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0365A5" w14:textId="77777777" w:rsidR="00A902C5" w:rsidRDefault="00EA37DF" w:rsidP="002C008A">
      <w:pPr>
        <w:spacing w:after="0"/>
        <w:jc w:val="center"/>
        <w:rPr>
          <w:b/>
          <w:sz w:val="28"/>
        </w:rPr>
      </w:pPr>
      <w:r w:rsidRPr="00EA37DF">
        <w:rPr>
          <w:b/>
          <w:sz w:val="28"/>
        </w:rPr>
        <w:t>CH</w:t>
      </w:r>
      <w:r>
        <w:rPr>
          <w:b/>
          <w:sz w:val="28"/>
        </w:rPr>
        <w:t>Y4U</w:t>
      </w:r>
      <w:r w:rsidRPr="00EA37DF">
        <w:rPr>
          <w:b/>
          <w:sz w:val="28"/>
        </w:rPr>
        <w:t xml:space="preserve"> Historical Thinking Concepts</w:t>
      </w:r>
    </w:p>
    <w:p w14:paraId="085F5A97" w14:textId="12D1E4B6" w:rsidR="002C008A" w:rsidRPr="002C008A" w:rsidRDefault="002C008A" w:rsidP="002C008A">
      <w:pPr>
        <w:spacing w:after="0"/>
        <w:jc w:val="center"/>
        <w:rPr>
          <w:b/>
          <w:sz w:val="20"/>
        </w:rPr>
      </w:pPr>
      <w:r w:rsidRPr="002C008A">
        <w:rPr>
          <w:b/>
          <w:sz w:val="20"/>
        </w:rPr>
        <w:t>Text by Jim Pedrech</w:t>
      </w:r>
      <w:r>
        <w:rPr>
          <w:b/>
          <w:sz w:val="20"/>
        </w:rPr>
        <w:t xml:space="preserve"> with adaptations by R</w:t>
      </w:r>
      <w:r w:rsidR="009E6AC4">
        <w:rPr>
          <w:b/>
          <w:sz w:val="20"/>
        </w:rPr>
        <w:t>.</w:t>
      </w:r>
      <w:bookmarkStart w:id="0" w:name="_GoBack"/>
      <w:bookmarkEnd w:id="0"/>
      <w:r>
        <w:rPr>
          <w:b/>
          <w:sz w:val="20"/>
        </w:rPr>
        <w:t xml:space="preserve"> Gluskin</w:t>
      </w:r>
    </w:p>
    <w:p w14:paraId="4D22F8B2" w14:textId="77777777" w:rsidR="00A902C5" w:rsidRDefault="00A902C5"/>
    <w:p w14:paraId="51AB9416" w14:textId="77777777" w:rsidR="00EA37DF" w:rsidRDefault="00EA37DF" w:rsidP="00EA37DF">
      <w:pPr>
        <w:spacing w:after="0" w:line="240" w:lineRule="auto"/>
        <w:rPr>
          <w:rFonts w:ascii="Arial" w:eastAsia="Times New Roman" w:hAnsi="Arial" w:cs="Arial"/>
          <w:b/>
          <w:bCs/>
          <w:color w:val="000000"/>
          <w:sz w:val="24"/>
          <w:szCs w:val="24"/>
          <w:lang w:eastAsia="en-CA"/>
        </w:rPr>
      </w:pPr>
      <w:r w:rsidRPr="00EA37DF">
        <w:rPr>
          <w:rFonts w:ascii="Arial" w:eastAsia="Times New Roman" w:hAnsi="Arial" w:cs="Arial"/>
          <w:b/>
          <w:bCs/>
          <w:color w:val="000000"/>
          <w:sz w:val="24"/>
          <w:szCs w:val="24"/>
          <w:lang w:eastAsia="en-CA"/>
        </w:rPr>
        <w:t>Historical</w:t>
      </w:r>
      <w:r>
        <w:rPr>
          <w:rFonts w:ascii="Times New Roman" w:eastAsia="Times New Roman" w:hAnsi="Times New Roman" w:cs="Times New Roman"/>
          <w:sz w:val="24"/>
          <w:szCs w:val="24"/>
          <w:lang w:eastAsia="en-CA"/>
        </w:rPr>
        <w:t xml:space="preserve"> </w:t>
      </w:r>
      <w:r w:rsidRPr="00B863FF">
        <w:rPr>
          <w:rFonts w:ascii="Arial" w:eastAsia="Times New Roman" w:hAnsi="Arial" w:cs="Arial"/>
          <w:b/>
          <w:bCs/>
          <w:color w:val="000000"/>
          <w:sz w:val="24"/>
          <w:szCs w:val="24"/>
          <w:lang w:eastAsia="en-CA"/>
        </w:rPr>
        <w:t xml:space="preserve">Significance: </w:t>
      </w:r>
    </w:p>
    <w:p w14:paraId="3E5CFE83" w14:textId="77777777" w:rsidR="00EA37DF" w:rsidRDefault="00EA37DF" w:rsidP="00EA37DF">
      <w:pPr>
        <w:spacing w:after="0" w:line="240" w:lineRule="auto"/>
        <w:rPr>
          <w:rFonts w:ascii="Arial" w:eastAsia="Times New Roman" w:hAnsi="Arial" w:cs="Arial"/>
          <w:b/>
          <w:bCs/>
          <w:color w:val="000000"/>
          <w:sz w:val="24"/>
          <w:szCs w:val="24"/>
          <w:lang w:eastAsia="en-CA"/>
        </w:rPr>
      </w:pPr>
    </w:p>
    <w:p w14:paraId="3954C955" w14:textId="77777777" w:rsidR="00B71398" w:rsidRDefault="00EA37DF" w:rsidP="00EA37DF">
      <w:pPr>
        <w:spacing w:after="0" w:line="240" w:lineRule="auto"/>
        <w:rPr>
          <w:rFonts w:ascii="Arial" w:eastAsia="Times New Roman" w:hAnsi="Arial" w:cs="Arial"/>
          <w:color w:val="000000"/>
          <w:sz w:val="24"/>
          <w:szCs w:val="24"/>
          <w:lang w:eastAsia="en-CA"/>
        </w:rPr>
      </w:pPr>
      <w:r w:rsidRPr="00B863FF">
        <w:rPr>
          <w:rFonts w:ascii="Arial" w:eastAsia="Times New Roman" w:hAnsi="Arial" w:cs="Arial"/>
          <w:color w:val="000000"/>
          <w:sz w:val="24"/>
          <w:szCs w:val="24"/>
          <w:lang w:eastAsia="en-CA"/>
        </w:rPr>
        <w:t xml:space="preserve">You can learn a great deal about what historians think is important by what they write about. Traditionally, historians have focused on great figures or important events, arguing that these are the most </w:t>
      </w:r>
      <w:r w:rsidRPr="00B863FF">
        <w:rPr>
          <w:rFonts w:ascii="Arial" w:eastAsia="Times New Roman" w:hAnsi="Arial" w:cs="Arial"/>
          <w:i/>
          <w:iCs/>
          <w:color w:val="000000"/>
          <w:sz w:val="24"/>
          <w:szCs w:val="24"/>
          <w:lang w:eastAsia="en-CA"/>
        </w:rPr>
        <w:t>significant</w:t>
      </w:r>
      <w:r w:rsidRPr="00B863FF">
        <w:rPr>
          <w:rFonts w:ascii="Arial" w:eastAsia="Times New Roman" w:hAnsi="Arial" w:cs="Arial"/>
          <w:color w:val="000000"/>
          <w:sz w:val="24"/>
          <w:szCs w:val="24"/>
          <w:lang w:eastAsia="en-CA"/>
        </w:rPr>
        <w:t xml:space="preserve"> shapers of our past. However, the </w:t>
      </w:r>
      <w:r w:rsidRPr="00B863FF">
        <w:rPr>
          <w:rFonts w:ascii="Arial" w:eastAsia="Times New Roman" w:hAnsi="Arial" w:cs="Arial"/>
          <w:i/>
          <w:iCs/>
          <w:color w:val="000000"/>
          <w:sz w:val="24"/>
          <w:szCs w:val="24"/>
          <w:lang w:eastAsia="en-CA"/>
        </w:rPr>
        <w:t>historical significance</w:t>
      </w:r>
      <w:r w:rsidRPr="00B863FF">
        <w:rPr>
          <w:rFonts w:ascii="Arial" w:eastAsia="Times New Roman" w:hAnsi="Arial" w:cs="Arial"/>
          <w:color w:val="000000"/>
          <w:sz w:val="24"/>
          <w:szCs w:val="24"/>
          <w:lang w:eastAsia="en-CA"/>
        </w:rPr>
        <w:t xml:space="preserve"> of a person or event can also be determined by their connection to a much bigger issue or trend. For example, the life of a woman in 16</w:t>
      </w:r>
      <w:r w:rsidRPr="00B863FF">
        <w:rPr>
          <w:rFonts w:ascii="Arial" w:eastAsia="Times New Roman" w:hAnsi="Arial" w:cs="Arial"/>
          <w:color w:val="000000"/>
          <w:sz w:val="14"/>
          <w:szCs w:val="14"/>
          <w:vertAlign w:val="superscript"/>
          <w:lang w:eastAsia="en-CA"/>
        </w:rPr>
        <w:t>th</w:t>
      </w:r>
      <w:r w:rsidRPr="00B863FF">
        <w:rPr>
          <w:rFonts w:ascii="Arial" w:eastAsia="Times New Roman" w:hAnsi="Arial" w:cs="Arial"/>
          <w:color w:val="000000"/>
          <w:sz w:val="24"/>
          <w:szCs w:val="24"/>
          <w:lang w:eastAsia="en-CA"/>
        </w:rPr>
        <w:t xml:space="preserve"> century Japan might hold great significance in a study of </w:t>
      </w:r>
      <w:r w:rsidR="00A92F24">
        <w:rPr>
          <w:rFonts w:ascii="Arial" w:eastAsia="Times New Roman" w:hAnsi="Arial" w:cs="Arial"/>
          <w:color w:val="000000"/>
          <w:sz w:val="24"/>
          <w:szCs w:val="24"/>
          <w:lang w:eastAsia="en-CA"/>
        </w:rPr>
        <w:t>social history</w:t>
      </w:r>
      <w:r w:rsidRPr="00B863FF">
        <w:rPr>
          <w:rFonts w:ascii="Arial" w:eastAsia="Times New Roman" w:hAnsi="Arial" w:cs="Arial"/>
          <w:color w:val="000000"/>
          <w:sz w:val="24"/>
          <w:szCs w:val="24"/>
          <w:lang w:eastAsia="en-CA"/>
        </w:rPr>
        <w:t>; on the other hand, the life of a famous military commander from the same era would be significant</w:t>
      </w:r>
      <w:r w:rsidR="00A92F24">
        <w:rPr>
          <w:rFonts w:ascii="Arial" w:eastAsia="Times New Roman" w:hAnsi="Arial" w:cs="Arial"/>
          <w:color w:val="000000"/>
          <w:sz w:val="24"/>
          <w:szCs w:val="24"/>
          <w:lang w:eastAsia="en-CA"/>
        </w:rPr>
        <w:t xml:space="preserve"> in a study of political and military history</w:t>
      </w:r>
      <w:r w:rsidRPr="00B863FF">
        <w:rPr>
          <w:rFonts w:ascii="Arial" w:eastAsia="Times New Roman" w:hAnsi="Arial" w:cs="Arial"/>
          <w:color w:val="000000"/>
          <w:sz w:val="24"/>
          <w:szCs w:val="24"/>
          <w:lang w:eastAsia="en-CA"/>
        </w:rPr>
        <w:t>.</w:t>
      </w:r>
      <w:r w:rsidR="00B71398">
        <w:rPr>
          <w:rFonts w:ascii="Arial" w:eastAsia="Times New Roman" w:hAnsi="Arial" w:cs="Arial"/>
          <w:color w:val="000000"/>
          <w:sz w:val="24"/>
          <w:szCs w:val="24"/>
          <w:lang w:eastAsia="en-CA"/>
        </w:rPr>
        <w:t xml:space="preserve"> </w:t>
      </w:r>
    </w:p>
    <w:p w14:paraId="4F8F9778" w14:textId="77777777" w:rsidR="00B71398" w:rsidRDefault="00B71398" w:rsidP="00EA37DF">
      <w:pPr>
        <w:spacing w:after="0" w:line="240" w:lineRule="auto"/>
        <w:rPr>
          <w:rFonts w:ascii="Arial" w:eastAsia="Times New Roman" w:hAnsi="Arial" w:cs="Arial"/>
          <w:color w:val="000000"/>
          <w:sz w:val="24"/>
          <w:szCs w:val="24"/>
          <w:lang w:eastAsia="en-CA"/>
        </w:rPr>
      </w:pPr>
    </w:p>
    <w:p w14:paraId="109CBE5C" w14:textId="091D1079" w:rsidR="00EA37DF" w:rsidRPr="00B863FF" w:rsidRDefault="00B71398" w:rsidP="00EA37DF">
      <w:pPr>
        <w:spacing w:after="0" w:line="240" w:lineRule="auto"/>
        <w:rPr>
          <w:rFonts w:ascii="Times New Roman" w:eastAsia="Times New Roman" w:hAnsi="Times New Roman" w:cs="Times New Roman"/>
          <w:sz w:val="24"/>
          <w:szCs w:val="24"/>
          <w:lang w:eastAsia="en-CA"/>
        </w:rPr>
      </w:pPr>
      <w:r>
        <w:rPr>
          <w:rFonts w:ascii="Arial" w:eastAsia="Times New Roman" w:hAnsi="Arial" w:cs="Arial"/>
          <w:color w:val="000000"/>
          <w:sz w:val="24"/>
          <w:szCs w:val="24"/>
          <w:lang w:eastAsia="en-CA"/>
        </w:rPr>
        <w:t>Significance means a lot more than just importance. We must decide what is historically important using criteria.</w:t>
      </w:r>
    </w:p>
    <w:p w14:paraId="683F8FEF" w14:textId="77777777" w:rsidR="00EA37DF" w:rsidRDefault="00EA37DF" w:rsidP="00EA37DF">
      <w:pPr>
        <w:spacing w:after="0" w:line="240" w:lineRule="auto"/>
        <w:rPr>
          <w:rFonts w:ascii="Arial" w:eastAsia="Times New Roman" w:hAnsi="Arial" w:cs="Arial"/>
          <w:b/>
          <w:bCs/>
          <w:color w:val="000000"/>
          <w:sz w:val="24"/>
          <w:szCs w:val="24"/>
          <w:lang w:eastAsia="en-CA"/>
        </w:rPr>
      </w:pPr>
    </w:p>
    <w:p w14:paraId="6981ACB9" w14:textId="77777777" w:rsidR="00EA37DF" w:rsidRPr="00B863FF" w:rsidRDefault="00EA37DF" w:rsidP="00EA37DF">
      <w:pPr>
        <w:spacing w:after="0" w:line="240" w:lineRule="auto"/>
        <w:rPr>
          <w:rFonts w:ascii="Times New Roman" w:eastAsia="Times New Roman" w:hAnsi="Times New Roman" w:cs="Times New Roman"/>
          <w:sz w:val="24"/>
          <w:szCs w:val="24"/>
          <w:lang w:eastAsia="en-CA"/>
        </w:rPr>
      </w:pPr>
      <w:r w:rsidRPr="00B863FF">
        <w:rPr>
          <w:rFonts w:ascii="Arial" w:eastAsia="Times New Roman" w:hAnsi="Arial" w:cs="Arial"/>
          <w:b/>
          <w:bCs/>
          <w:color w:val="000000"/>
          <w:sz w:val="24"/>
          <w:szCs w:val="24"/>
          <w:lang w:eastAsia="en-CA"/>
        </w:rPr>
        <w:t xml:space="preserve">Criteria for </w:t>
      </w:r>
      <w:r>
        <w:rPr>
          <w:rFonts w:ascii="Arial" w:eastAsia="Times New Roman" w:hAnsi="Arial" w:cs="Arial"/>
          <w:b/>
          <w:bCs/>
          <w:color w:val="000000"/>
          <w:sz w:val="24"/>
          <w:szCs w:val="24"/>
          <w:lang w:eastAsia="en-CA"/>
        </w:rPr>
        <w:t>S</w:t>
      </w:r>
      <w:r w:rsidRPr="00B863FF">
        <w:rPr>
          <w:rFonts w:ascii="Arial" w:eastAsia="Times New Roman" w:hAnsi="Arial" w:cs="Arial"/>
          <w:b/>
          <w:bCs/>
          <w:color w:val="000000"/>
          <w:sz w:val="24"/>
          <w:szCs w:val="24"/>
          <w:lang w:eastAsia="en-CA"/>
        </w:rPr>
        <w:t>ignificance</w:t>
      </w:r>
    </w:p>
    <w:p w14:paraId="2ECC1A70" w14:textId="77777777" w:rsidR="00EA37DF" w:rsidRPr="00B863FF" w:rsidRDefault="00EA37DF" w:rsidP="00EA37DF">
      <w:pPr>
        <w:numPr>
          <w:ilvl w:val="0"/>
          <w:numId w:val="1"/>
        </w:numPr>
        <w:spacing w:after="120" w:line="240" w:lineRule="auto"/>
        <w:ind w:left="714" w:hanging="357"/>
        <w:textAlignment w:val="baseline"/>
        <w:rPr>
          <w:rFonts w:ascii="Arial" w:eastAsia="Times New Roman" w:hAnsi="Arial" w:cs="Arial"/>
          <w:color w:val="000000"/>
          <w:sz w:val="24"/>
          <w:szCs w:val="24"/>
          <w:lang w:eastAsia="en-CA"/>
        </w:rPr>
      </w:pPr>
      <w:r w:rsidRPr="00B863FF">
        <w:rPr>
          <w:rFonts w:ascii="Arial" w:eastAsia="Times New Roman" w:hAnsi="Arial" w:cs="Arial"/>
          <w:b/>
          <w:bCs/>
          <w:color w:val="000000"/>
          <w:sz w:val="24"/>
          <w:szCs w:val="24"/>
          <w:lang w:eastAsia="en-CA"/>
        </w:rPr>
        <w:t>Results in Change</w:t>
      </w:r>
      <w:r w:rsidRPr="00B863FF">
        <w:rPr>
          <w:rFonts w:ascii="Arial" w:eastAsia="Times New Roman" w:hAnsi="Arial" w:cs="Arial"/>
          <w:color w:val="000000"/>
          <w:sz w:val="24"/>
          <w:szCs w:val="24"/>
          <w:lang w:eastAsia="en-CA"/>
        </w:rPr>
        <w:t xml:space="preserve"> - does this person, event, or development change things - how many people were affected? How long-lasting was the change? How profoundly were people affected?</w:t>
      </w:r>
    </w:p>
    <w:p w14:paraId="671EFD5F" w14:textId="77777777" w:rsidR="00EA37DF" w:rsidRPr="00B863FF" w:rsidRDefault="00EA37DF" w:rsidP="00EA37DF">
      <w:pPr>
        <w:numPr>
          <w:ilvl w:val="0"/>
          <w:numId w:val="1"/>
        </w:numPr>
        <w:spacing w:after="120" w:line="240" w:lineRule="auto"/>
        <w:ind w:left="714" w:hanging="357"/>
        <w:textAlignment w:val="baseline"/>
        <w:rPr>
          <w:rFonts w:ascii="Arial" w:eastAsia="Times New Roman" w:hAnsi="Arial" w:cs="Arial"/>
          <w:color w:val="000000"/>
          <w:sz w:val="24"/>
          <w:szCs w:val="24"/>
          <w:lang w:eastAsia="en-CA"/>
        </w:rPr>
      </w:pPr>
      <w:r w:rsidRPr="00B863FF">
        <w:rPr>
          <w:rFonts w:ascii="Arial" w:eastAsia="Times New Roman" w:hAnsi="Arial" w:cs="Arial"/>
          <w:b/>
          <w:bCs/>
          <w:color w:val="000000"/>
          <w:sz w:val="24"/>
          <w:szCs w:val="24"/>
          <w:lang w:eastAsia="en-CA"/>
        </w:rPr>
        <w:t xml:space="preserve">Reveals the Past </w:t>
      </w:r>
      <w:r w:rsidRPr="00B863FF">
        <w:rPr>
          <w:rFonts w:ascii="Arial" w:eastAsia="Times New Roman" w:hAnsi="Arial" w:cs="Arial"/>
          <w:color w:val="000000"/>
          <w:sz w:val="24"/>
          <w:szCs w:val="24"/>
          <w:lang w:eastAsia="en-CA"/>
        </w:rPr>
        <w:t>- what does it tell us about how the past was different?</w:t>
      </w:r>
    </w:p>
    <w:p w14:paraId="2AEB18AE" w14:textId="77777777" w:rsidR="00EA37DF" w:rsidRPr="00B863FF" w:rsidRDefault="00EA37DF" w:rsidP="00EA37DF">
      <w:pPr>
        <w:numPr>
          <w:ilvl w:val="0"/>
          <w:numId w:val="1"/>
        </w:numPr>
        <w:spacing w:after="120" w:line="240" w:lineRule="auto"/>
        <w:ind w:left="714" w:hanging="357"/>
        <w:textAlignment w:val="baseline"/>
        <w:rPr>
          <w:rFonts w:ascii="Arial" w:eastAsia="Times New Roman" w:hAnsi="Arial" w:cs="Arial"/>
          <w:color w:val="000000"/>
          <w:sz w:val="24"/>
          <w:szCs w:val="24"/>
          <w:lang w:eastAsia="en-CA"/>
        </w:rPr>
      </w:pPr>
      <w:r w:rsidRPr="00B863FF">
        <w:rPr>
          <w:rFonts w:ascii="Arial" w:eastAsia="Times New Roman" w:hAnsi="Arial" w:cs="Arial"/>
          <w:b/>
          <w:bCs/>
          <w:color w:val="000000"/>
          <w:sz w:val="24"/>
          <w:szCs w:val="24"/>
          <w:lang w:eastAsia="en-CA"/>
        </w:rPr>
        <w:t xml:space="preserve">Relevant to </w:t>
      </w:r>
      <w:r w:rsidR="006B49A4">
        <w:rPr>
          <w:rFonts w:ascii="Arial" w:eastAsia="Times New Roman" w:hAnsi="Arial" w:cs="Arial"/>
          <w:b/>
          <w:bCs/>
          <w:color w:val="000000"/>
          <w:sz w:val="24"/>
          <w:szCs w:val="24"/>
          <w:lang w:eastAsia="en-CA"/>
        </w:rPr>
        <w:t>T</w:t>
      </w:r>
      <w:r w:rsidRPr="00B863FF">
        <w:rPr>
          <w:rFonts w:ascii="Arial" w:eastAsia="Times New Roman" w:hAnsi="Arial" w:cs="Arial"/>
          <w:b/>
          <w:bCs/>
          <w:color w:val="000000"/>
          <w:sz w:val="24"/>
          <w:szCs w:val="24"/>
          <w:lang w:eastAsia="en-CA"/>
        </w:rPr>
        <w:t>oday</w:t>
      </w:r>
      <w:r w:rsidRPr="00B863FF">
        <w:rPr>
          <w:rFonts w:ascii="Arial" w:eastAsia="Times New Roman" w:hAnsi="Arial" w:cs="Arial"/>
          <w:color w:val="000000"/>
          <w:sz w:val="24"/>
          <w:szCs w:val="24"/>
          <w:lang w:eastAsia="en-CA"/>
        </w:rPr>
        <w:t xml:space="preserve"> - how does it shed light on issues that affect us today? Do the issues of the past resonate with us today?</w:t>
      </w:r>
    </w:p>
    <w:p w14:paraId="181E85A8" w14:textId="79B4B2FE" w:rsidR="00EA37DF" w:rsidRPr="00B863FF" w:rsidRDefault="00EA37DF" w:rsidP="00EA37DF">
      <w:pPr>
        <w:numPr>
          <w:ilvl w:val="0"/>
          <w:numId w:val="1"/>
        </w:numPr>
        <w:tabs>
          <w:tab w:val="num" w:pos="4216"/>
        </w:tabs>
        <w:spacing w:after="120" w:line="240" w:lineRule="auto"/>
        <w:ind w:left="714" w:hanging="357"/>
        <w:textAlignment w:val="baseline"/>
        <w:rPr>
          <w:rFonts w:ascii="Arial" w:eastAsia="Times New Roman" w:hAnsi="Arial" w:cs="Arial"/>
          <w:color w:val="000000"/>
          <w:sz w:val="24"/>
          <w:szCs w:val="24"/>
          <w:lang w:eastAsia="en-CA"/>
        </w:rPr>
      </w:pPr>
      <w:r w:rsidRPr="00B863FF">
        <w:rPr>
          <w:rFonts w:ascii="Arial" w:eastAsia="Times New Roman" w:hAnsi="Arial" w:cs="Arial"/>
          <w:b/>
          <w:bCs/>
          <w:color w:val="000000"/>
          <w:sz w:val="24"/>
          <w:szCs w:val="24"/>
          <w:lang w:eastAsia="en-CA"/>
        </w:rPr>
        <w:t xml:space="preserve">Relevant to a </w:t>
      </w:r>
      <w:r w:rsidR="006B49A4">
        <w:rPr>
          <w:rFonts w:ascii="Arial" w:eastAsia="Times New Roman" w:hAnsi="Arial" w:cs="Arial"/>
          <w:b/>
          <w:bCs/>
          <w:color w:val="000000"/>
          <w:sz w:val="24"/>
          <w:szCs w:val="24"/>
          <w:lang w:eastAsia="en-CA"/>
        </w:rPr>
        <w:t>Q</w:t>
      </w:r>
      <w:r w:rsidRPr="00B863FF">
        <w:rPr>
          <w:rFonts w:ascii="Arial" w:eastAsia="Times New Roman" w:hAnsi="Arial" w:cs="Arial"/>
          <w:b/>
          <w:bCs/>
          <w:color w:val="000000"/>
          <w:sz w:val="24"/>
          <w:szCs w:val="24"/>
          <w:lang w:eastAsia="en-CA"/>
        </w:rPr>
        <w:t>uestion</w:t>
      </w:r>
      <w:r w:rsidRPr="00B863FF">
        <w:rPr>
          <w:rFonts w:ascii="Arial" w:eastAsia="Times New Roman" w:hAnsi="Arial" w:cs="Arial"/>
          <w:color w:val="000000"/>
          <w:sz w:val="24"/>
          <w:szCs w:val="24"/>
          <w:lang w:eastAsia="en-CA"/>
        </w:rPr>
        <w:t xml:space="preserve"> - does it connect to our course question or unit question?</w:t>
      </w:r>
    </w:p>
    <w:p w14:paraId="65FA4B94" w14:textId="77777777" w:rsidR="00EA37DF" w:rsidRDefault="00EA37DF"/>
    <w:p w14:paraId="7F8857E4" w14:textId="2B4CEDD4" w:rsidR="00EA37DF" w:rsidRDefault="00B71398" w:rsidP="00B863FF">
      <w:pPr>
        <w:keepNext/>
        <w:spacing w:after="0" w:line="240" w:lineRule="auto"/>
      </w:pPr>
      <w:r>
        <w:object w:dxaOrig="6473" w:dyaOrig="5302" w14:anchorId="4F5645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3.2pt;height:76.45pt" o:ole="">
            <v:imagedata r:id="rId8" o:title=""/>
          </v:shape>
          <o:OLEObject Type="Embed" ProgID="PBrush" ShapeID="_x0000_i1025" DrawAspect="Content" ObjectID="_1640627552" r:id="rId9"/>
        </w:object>
      </w:r>
    </w:p>
    <w:p w14:paraId="2CA0C9B4" w14:textId="77777777" w:rsidR="00EA37DF" w:rsidRDefault="00EA37DF" w:rsidP="00B863FF">
      <w:pPr>
        <w:pStyle w:val="Caption"/>
        <w:rPr>
          <w:rFonts w:ascii="Arial" w:eastAsia="Times New Roman" w:hAnsi="Arial" w:cs="Arial"/>
          <w:b/>
          <w:bCs/>
          <w:color w:val="FF0000"/>
          <w:sz w:val="24"/>
          <w:szCs w:val="24"/>
          <w:lang w:eastAsia="en-CA"/>
        </w:rPr>
      </w:pPr>
      <w:r>
        <w:t xml:space="preserve">Figure </w:t>
      </w:r>
      <w:fldSimple w:instr=" SEQ Figure \* ARABIC ">
        <w:r>
          <w:rPr>
            <w:noProof/>
          </w:rPr>
          <w:t>1</w:t>
        </w:r>
      </w:fldSimple>
      <w:r w:rsidRPr="000E25D3">
        <w:t xml:space="preserve"> https://upload.wikimedia.org/wikipedia/commons/3/31/Napoleon_I_of_France_by_Andrea_Appiani.jpg</w:t>
      </w:r>
    </w:p>
    <w:p w14:paraId="2F66CC3E" w14:textId="77777777" w:rsidR="00EA37DF" w:rsidRPr="00B863FF" w:rsidRDefault="00EA37DF" w:rsidP="00B863FF">
      <w:pPr>
        <w:spacing w:after="0" w:line="240" w:lineRule="auto"/>
        <w:rPr>
          <w:rFonts w:ascii="Times New Roman" w:eastAsia="Times New Roman" w:hAnsi="Times New Roman" w:cs="Times New Roman"/>
          <w:sz w:val="24"/>
          <w:szCs w:val="24"/>
          <w:lang w:eastAsia="en-CA"/>
        </w:rPr>
      </w:pPr>
    </w:p>
    <w:p w14:paraId="15B635CD" w14:textId="77777777" w:rsidR="00EA37DF" w:rsidRPr="00B863FF" w:rsidRDefault="00EA37DF" w:rsidP="00B863FF">
      <w:pPr>
        <w:spacing w:after="0" w:line="240" w:lineRule="auto"/>
        <w:rPr>
          <w:rFonts w:ascii="Times New Roman" w:eastAsia="Times New Roman" w:hAnsi="Times New Roman" w:cs="Times New Roman"/>
          <w:sz w:val="24"/>
          <w:szCs w:val="24"/>
          <w:lang w:eastAsia="en-CA"/>
        </w:rPr>
      </w:pPr>
      <w:r w:rsidRPr="00B863FF">
        <w:rPr>
          <w:rFonts w:ascii="Arial" w:eastAsia="Times New Roman" w:hAnsi="Arial" w:cs="Arial"/>
          <w:color w:val="000000"/>
          <w:sz w:val="24"/>
          <w:szCs w:val="24"/>
          <w:lang w:eastAsia="en-CA"/>
        </w:rPr>
        <w:t>This is a painting of Napoleon. In the past, his military successes and failures were studied in detail. In a course about global history, his exploits are not as relevant.</w:t>
      </w:r>
      <w:r>
        <w:rPr>
          <w:rFonts w:ascii="Arial" w:eastAsia="Times New Roman" w:hAnsi="Arial" w:cs="Arial"/>
          <w:color w:val="000000"/>
          <w:sz w:val="24"/>
          <w:szCs w:val="24"/>
          <w:lang w:eastAsia="en-CA"/>
        </w:rPr>
        <w:t xml:space="preserve"> In fact, Ms. Gluskin proposed a workshop on this course entitled “Dropping Napoleon.”</w:t>
      </w:r>
    </w:p>
    <w:p w14:paraId="0A3AB3B2" w14:textId="77777777" w:rsidR="00EA37DF" w:rsidRDefault="00EA37DF" w:rsidP="00B863FF">
      <w:pPr>
        <w:spacing w:after="0" w:line="240" w:lineRule="auto"/>
        <w:rPr>
          <w:rFonts w:ascii="Times New Roman" w:eastAsia="Times New Roman" w:hAnsi="Times New Roman" w:cs="Times New Roman"/>
          <w:sz w:val="24"/>
          <w:szCs w:val="24"/>
          <w:lang w:eastAsia="en-CA"/>
        </w:rPr>
      </w:pPr>
    </w:p>
    <w:p w14:paraId="090C6C50" w14:textId="77777777" w:rsidR="00EA37DF" w:rsidRDefault="00EA37DF" w:rsidP="00B863FF">
      <w:pPr>
        <w:spacing w:after="0" w:line="240" w:lineRule="auto"/>
        <w:rPr>
          <w:rFonts w:ascii="Times New Roman" w:eastAsia="Times New Roman" w:hAnsi="Times New Roman" w:cs="Times New Roman"/>
          <w:sz w:val="24"/>
          <w:szCs w:val="24"/>
          <w:lang w:eastAsia="en-CA"/>
        </w:rPr>
      </w:pPr>
    </w:p>
    <w:p w14:paraId="3256965C" w14:textId="77777777" w:rsidR="00B71398" w:rsidRDefault="00B71398">
      <w:pPr>
        <w:rPr>
          <w:rFonts w:ascii="Arial" w:eastAsia="Times New Roman" w:hAnsi="Arial" w:cs="Arial"/>
          <w:b/>
          <w:bCs/>
          <w:color w:val="000000"/>
          <w:sz w:val="24"/>
          <w:szCs w:val="24"/>
          <w:lang w:eastAsia="en-CA"/>
        </w:rPr>
      </w:pPr>
      <w:r>
        <w:rPr>
          <w:rFonts w:ascii="Arial" w:eastAsia="Times New Roman" w:hAnsi="Arial" w:cs="Arial"/>
          <w:b/>
          <w:bCs/>
          <w:color w:val="000000"/>
          <w:sz w:val="24"/>
          <w:szCs w:val="24"/>
          <w:lang w:eastAsia="en-CA"/>
        </w:rPr>
        <w:br w:type="page"/>
      </w:r>
    </w:p>
    <w:p w14:paraId="3CA3F8D4" w14:textId="414C9756" w:rsidR="005E0F31" w:rsidRDefault="00EA37DF" w:rsidP="00EA37DF">
      <w:pPr>
        <w:spacing w:after="0" w:line="240" w:lineRule="auto"/>
        <w:rPr>
          <w:rFonts w:ascii="Arial" w:eastAsia="Times New Roman" w:hAnsi="Arial" w:cs="Arial"/>
          <w:b/>
          <w:bCs/>
          <w:color w:val="000000"/>
          <w:sz w:val="24"/>
          <w:szCs w:val="24"/>
          <w:lang w:eastAsia="en-CA"/>
        </w:rPr>
      </w:pPr>
      <w:r w:rsidRPr="00B863FF">
        <w:rPr>
          <w:rFonts w:ascii="Arial" w:eastAsia="Times New Roman" w:hAnsi="Arial" w:cs="Arial"/>
          <w:b/>
          <w:bCs/>
          <w:color w:val="000000"/>
          <w:sz w:val="24"/>
          <w:szCs w:val="24"/>
          <w:lang w:eastAsia="en-CA"/>
        </w:rPr>
        <w:lastRenderedPageBreak/>
        <w:t xml:space="preserve">Continuity and Change: </w:t>
      </w:r>
    </w:p>
    <w:p w14:paraId="798DA698" w14:textId="77777777" w:rsidR="005E0F31" w:rsidRDefault="005E0F31" w:rsidP="00EA37DF">
      <w:pPr>
        <w:spacing w:after="0" w:line="240" w:lineRule="auto"/>
        <w:rPr>
          <w:rFonts w:ascii="Arial" w:eastAsia="Times New Roman" w:hAnsi="Arial" w:cs="Arial"/>
          <w:b/>
          <w:bCs/>
          <w:color w:val="000000"/>
          <w:sz w:val="24"/>
          <w:szCs w:val="24"/>
          <w:lang w:eastAsia="en-CA"/>
        </w:rPr>
      </w:pPr>
    </w:p>
    <w:p w14:paraId="4A3CFD4B" w14:textId="161456A4" w:rsidR="00EA37DF" w:rsidRDefault="00EA37DF" w:rsidP="00EA37DF">
      <w:pPr>
        <w:spacing w:after="0" w:line="240" w:lineRule="auto"/>
        <w:rPr>
          <w:rFonts w:ascii="Arial" w:eastAsia="Times New Roman" w:hAnsi="Arial" w:cs="Arial"/>
          <w:color w:val="000000"/>
          <w:sz w:val="24"/>
          <w:szCs w:val="24"/>
          <w:lang w:eastAsia="en-CA"/>
        </w:rPr>
      </w:pPr>
      <w:r w:rsidRPr="00B863FF">
        <w:rPr>
          <w:rFonts w:ascii="Arial" w:eastAsia="Times New Roman" w:hAnsi="Arial" w:cs="Arial"/>
          <w:color w:val="000000"/>
          <w:sz w:val="24"/>
          <w:szCs w:val="24"/>
          <w:lang w:eastAsia="en-CA"/>
        </w:rPr>
        <w:t xml:space="preserve">Some </w:t>
      </w:r>
      <w:r w:rsidR="00B71398">
        <w:rPr>
          <w:rFonts w:ascii="Arial" w:eastAsia="Times New Roman" w:hAnsi="Arial" w:cs="Arial"/>
          <w:color w:val="000000"/>
          <w:sz w:val="24"/>
          <w:szCs w:val="24"/>
          <w:lang w:eastAsia="en-CA"/>
        </w:rPr>
        <w:t>historical</w:t>
      </w:r>
      <w:r w:rsidRPr="00B863FF">
        <w:rPr>
          <w:rFonts w:ascii="Arial" w:eastAsia="Times New Roman" w:hAnsi="Arial" w:cs="Arial"/>
          <w:color w:val="000000"/>
          <w:sz w:val="24"/>
          <w:szCs w:val="24"/>
          <w:lang w:eastAsia="en-CA"/>
        </w:rPr>
        <w:t xml:space="preserve"> events </w:t>
      </w:r>
      <w:r w:rsidR="00B71398">
        <w:rPr>
          <w:rFonts w:ascii="Arial" w:eastAsia="Times New Roman" w:hAnsi="Arial" w:cs="Arial"/>
          <w:color w:val="000000"/>
          <w:sz w:val="24"/>
          <w:szCs w:val="24"/>
          <w:lang w:eastAsia="en-CA"/>
        </w:rPr>
        <w:t>are</w:t>
      </w:r>
      <w:r w:rsidRPr="00B863FF">
        <w:rPr>
          <w:rFonts w:ascii="Arial" w:eastAsia="Times New Roman" w:hAnsi="Arial" w:cs="Arial"/>
          <w:color w:val="000000"/>
          <w:sz w:val="24"/>
          <w:szCs w:val="24"/>
          <w:lang w:eastAsia="en-CA"/>
        </w:rPr>
        <w:t xml:space="preserve"> part of a continuum, reinforcing pre-existing ideals, systems, or relationship</w:t>
      </w:r>
      <w:r w:rsidR="00B71398">
        <w:rPr>
          <w:rFonts w:ascii="Arial" w:eastAsia="Times New Roman" w:hAnsi="Arial" w:cs="Arial"/>
          <w:color w:val="000000"/>
          <w:sz w:val="24"/>
          <w:szCs w:val="24"/>
          <w:lang w:eastAsia="en-CA"/>
        </w:rPr>
        <w:t>s, such as the Renaissance (rebirth of classical ideals)</w:t>
      </w:r>
      <w:r w:rsidRPr="00B863FF">
        <w:rPr>
          <w:rFonts w:ascii="Arial" w:eastAsia="Times New Roman" w:hAnsi="Arial" w:cs="Arial"/>
          <w:color w:val="000000"/>
          <w:sz w:val="24"/>
          <w:szCs w:val="24"/>
          <w:lang w:eastAsia="en-CA"/>
        </w:rPr>
        <w:t xml:space="preserve">. </w:t>
      </w:r>
      <w:r w:rsidR="00B71398">
        <w:rPr>
          <w:rFonts w:ascii="Arial" w:eastAsia="Times New Roman" w:hAnsi="Arial" w:cs="Arial"/>
          <w:color w:val="000000"/>
          <w:sz w:val="24"/>
          <w:szCs w:val="24"/>
          <w:lang w:eastAsia="en-CA"/>
        </w:rPr>
        <w:t xml:space="preserve">The Renaissance took place in the </w:t>
      </w:r>
      <w:proofErr w:type="gramStart"/>
      <w:r w:rsidR="00B71398">
        <w:rPr>
          <w:rFonts w:ascii="Arial" w:eastAsia="Times New Roman" w:hAnsi="Arial" w:cs="Arial"/>
          <w:color w:val="000000"/>
          <w:sz w:val="24"/>
          <w:szCs w:val="24"/>
          <w:lang w:eastAsia="en-CA"/>
        </w:rPr>
        <w:t>1400s</w:t>
      </w:r>
      <w:proofErr w:type="gramEnd"/>
      <w:r w:rsidR="00B71398">
        <w:rPr>
          <w:rFonts w:ascii="Arial" w:eastAsia="Times New Roman" w:hAnsi="Arial" w:cs="Arial"/>
          <w:color w:val="000000"/>
          <w:sz w:val="24"/>
          <w:szCs w:val="24"/>
          <w:lang w:eastAsia="en-CA"/>
        </w:rPr>
        <w:t xml:space="preserve"> but it looked back to ancient Greece and Rome as models of ideal behaviour. </w:t>
      </w:r>
      <w:r w:rsidRPr="00B863FF">
        <w:rPr>
          <w:rFonts w:ascii="Arial" w:eastAsia="Times New Roman" w:hAnsi="Arial" w:cs="Arial"/>
          <w:color w:val="000000"/>
          <w:sz w:val="24"/>
          <w:szCs w:val="24"/>
          <w:lang w:eastAsia="en-CA"/>
        </w:rPr>
        <w:t xml:space="preserve">Other events, however, represent a break in a continuum. These changes take individuals or societies in new directions. </w:t>
      </w:r>
      <w:r w:rsidRPr="00EA37DF">
        <w:rPr>
          <w:rFonts w:ascii="Arial" w:eastAsia="Times New Roman" w:hAnsi="Arial" w:cs="Arial"/>
          <w:color w:val="000000"/>
          <w:sz w:val="24"/>
          <w:szCs w:val="24"/>
          <w:lang w:eastAsia="en-CA"/>
        </w:rPr>
        <w:t xml:space="preserve">Historians call these events </w:t>
      </w:r>
      <w:r w:rsidRPr="00EA37DF">
        <w:rPr>
          <w:rFonts w:ascii="Arial" w:eastAsia="Times New Roman" w:hAnsi="Arial" w:cs="Arial"/>
          <w:b/>
          <w:bCs/>
          <w:color w:val="000000"/>
          <w:sz w:val="24"/>
          <w:szCs w:val="24"/>
          <w:lang w:eastAsia="en-CA"/>
        </w:rPr>
        <w:t>turning points</w:t>
      </w:r>
      <w:r w:rsidRPr="00EA37DF">
        <w:rPr>
          <w:rFonts w:ascii="Arial" w:eastAsia="Times New Roman" w:hAnsi="Arial" w:cs="Arial"/>
          <w:color w:val="000000"/>
          <w:sz w:val="24"/>
          <w:szCs w:val="24"/>
          <w:lang w:eastAsia="en-CA"/>
        </w:rPr>
        <w:t>. Turning</w:t>
      </w:r>
      <w:r>
        <w:rPr>
          <w:rFonts w:ascii="Arial" w:eastAsia="Times New Roman" w:hAnsi="Arial" w:cs="Arial"/>
          <w:color w:val="000000"/>
          <w:sz w:val="24"/>
          <w:szCs w:val="24"/>
          <w:lang w:eastAsia="en-CA"/>
        </w:rPr>
        <w:t xml:space="preserve"> points mark the pace or direction of change. </w:t>
      </w:r>
      <w:proofErr w:type="gramStart"/>
      <w:r>
        <w:rPr>
          <w:rFonts w:ascii="Arial" w:eastAsia="Times New Roman" w:hAnsi="Arial" w:cs="Arial"/>
          <w:color w:val="000000"/>
          <w:sz w:val="24"/>
          <w:szCs w:val="24"/>
          <w:lang w:eastAsia="en-CA"/>
        </w:rPr>
        <w:t>In reality, continuity</w:t>
      </w:r>
      <w:proofErr w:type="gramEnd"/>
      <w:r>
        <w:rPr>
          <w:rFonts w:ascii="Arial" w:eastAsia="Times New Roman" w:hAnsi="Arial" w:cs="Arial"/>
          <w:color w:val="000000"/>
          <w:sz w:val="24"/>
          <w:szCs w:val="24"/>
          <w:lang w:eastAsia="en-CA"/>
        </w:rPr>
        <w:t xml:space="preserve"> and change can overlap – they do not have to be seen as opposites.</w:t>
      </w:r>
      <w:r w:rsidR="00B71398">
        <w:rPr>
          <w:rFonts w:ascii="Arial" w:eastAsia="Times New Roman" w:hAnsi="Arial" w:cs="Arial"/>
          <w:color w:val="000000"/>
          <w:sz w:val="24"/>
          <w:szCs w:val="24"/>
          <w:lang w:eastAsia="en-CA"/>
        </w:rPr>
        <w:t xml:space="preserve"> As much as the Renaissance looked back to older values, it also brought new, more secular values to the table.</w:t>
      </w:r>
    </w:p>
    <w:p w14:paraId="20CE0BA0" w14:textId="77777777" w:rsidR="005E0F31" w:rsidRDefault="005E0F31" w:rsidP="00EA37DF">
      <w:pPr>
        <w:spacing w:after="0" w:line="240" w:lineRule="auto"/>
        <w:rPr>
          <w:rFonts w:ascii="Arial" w:eastAsia="Times New Roman" w:hAnsi="Arial" w:cs="Arial"/>
          <w:color w:val="000000"/>
          <w:sz w:val="24"/>
          <w:szCs w:val="24"/>
          <w:lang w:eastAsia="en-CA"/>
        </w:rPr>
      </w:pPr>
    </w:p>
    <w:p w14:paraId="1BA0C9C0" w14:textId="77777777" w:rsidR="005E0F31" w:rsidRDefault="005E0F31" w:rsidP="005E0F31">
      <w:pPr>
        <w:spacing w:after="0" w:line="240" w:lineRule="auto"/>
        <w:ind w:left="1440" w:firstLine="720"/>
        <w:rPr>
          <w:rFonts w:ascii="Arial" w:eastAsia="Times New Roman" w:hAnsi="Arial" w:cs="Arial"/>
          <w:color w:val="000000"/>
          <w:sz w:val="24"/>
          <w:szCs w:val="24"/>
          <w:lang w:eastAsia="en-CA"/>
        </w:rPr>
      </w:pPr>
      <w:r w:rsidRPr="005208E2">
        <w:rPr>
          <w:rFonts w:ascii="Times New Roman" w:eastAsia="Times New Roman" w:hAnsi="Times New Roman" w:cs="Times New Roman"/>
          <w:noProof/>
          <w:sz w:val="24"/>
          <w:szCs w:val="24"/>
          <w:lang w:eastAsia="en-CA"/>
        </w:rPr>
        <w:drawing>
          <wp:inline distT="0" distB="0" distL="0" distR="0" wp14:anchorId="3BC18F56" wp14:editId="0BA4AE5D">
            <wp:extent cx="3194685" cy="670560"/>
            <wp:effectExtent l="0" t="0" r="5715" b="0"/>
            <wp:docPr id="102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94685" cy="670560"/>
                    </a:xfrm>
                    <a:prstGeom prst="rect">
                      <a:avLst/>
                    </a:prstGeom>
                    <a:noFill/>
                    <a:ln>
                      <a:noFill/>
                    </a:ln>
                    <a:effectLst/>
                  </pic:spPr>
                </pic:pic>
              </a:graphicData>
            </a:graphic>
          </wp:inline>
        </w:drawing>
      </w:r>
    </w:p>
    <w:p w14:paraId="02688F50" w14:textId="77777777" w:rsidR="005E0F31" w:rsidRDefault="005E0F31" w:rsidP="00EA37DF">
      <w:pPr>
        <w:spacing w:after="0" w:line="240" w:lineRule="auto"/>
        <w:rPr>
          <w:rFonts w:ascii="Arial" w:eastAsia="Times New Roman" w:hAnsi="Arial" w:cs="Arial"/>
          <w:color w:val="000000"/>
          <w:sz w:val="24"/>
          <w:szCs w:val="24"/>
          <w:lang w:eastAsia="en-CA"/>
        </w:rPr>
      </w:pPr>
    </w:p>
    <w:p w14:paraId="004EAB43" w14:textId="5D84C422" w:rsidR="00EA37DF" w:rsidRDefault="00EA37DF" w:rsidP="00EA37DF">
      <w:pPr>
        <w:spacing w:after="0" w:line="240" w:lineRule="auto"/>
        <w:rPr>
          <w:rFonts w:ascii="Arial" w:eastAsia="Times New Roman" w:hAnsi="Arial" w:cs="Arial"/>
          <w:color w:val="000000"/>
          <w:sz w:val="24"/>
          <w:szCs w:val="24"/>
          <w:lang w:eastAsia="en-CA"/>
        </w:rPr>
      </w:pPr>
      <w:r w:rsidRPr="00B863FF">
        <w:rPr>
          <w:rFonts w:ascii="Arial" w:eastAsia="Times New Roman" w:hAnsi="Arial" w:cs="Arial"/>
          <w:color w:val="000000"/>
          <w:sz w:val="24"/>
          <w:szCs w:val="24"/>
          <w:lang w:eastAsia="en-CA"/>
        </w:rPr>
        <w:t>Using continuity and change, you can also examine whether events are leading to “</w:t>
      </w:r>
      <w:r w:rsidRPr="00B863FF">
        <w:rPr>
          <w:rFonts w:ascii="Arial" w:eastAsia="Times New Roman" w:hAnsi="Arial" w:cs="Arial"/>
          <w:b/>
          <w:color w:val="000000"/>
          <w:sz w:val="24"/>
          <w:szCs w:val="24"/>
          <w:lang w:eastAsia="en-CA"/>
        </w:rPr>
        <w:t>progress</w:t>
      </w:r>
      <w:r w:rsidRPr="00B863FF">
        <w:rPr>
          <w:rFonts w:ascii="Arial" w:eastAsia="Times New Roman" w:hAnsi="Arial" w:cs="Arial"/>
          <w:color w:val="000000"/>
          <w:sz w:val="24"/>
          <w:szCs w:val="24"/>
          <w:lang w:eastAsia="en-CA"/>
        </w:rPr>
        <w:t>” or “</w:t>
      </w:r>
      <w:r w:rsidRPr="00B863FF">
        <w:rPr>
          <w:rFonts w:ascii="Arial" w:eastAsia="Times New Roman" w:hAnsi="Arial" w:cs="Arial"/>
          <w:b/>
          <w:color w:val="000000"/>
          <w:sz w:val="24"/>
          <w:szCs w:val="24"/>
          <w:lang w:eastAsia="en-CA"/>
        </w:rPr>
        <w:t>decline</w:t>
      </w:r>
      <w:r>
        <w:rPr>
          <w:rFonts w:ascii="Arial" w:eastAsia="Times New Roman" w:hAnsi="Arial" w:cs="Arial"/>
          <w:color w:val="000000"/>
          <w:sz w:val="24"/>
          <w:szCs w:val="24"/>
          <w:lang w:eastAsia="en-CA"/>
        </w:rPr>
        <w:t>.” Events can</w:t>
      </w:r>
      <w:r w:rsidRPr="00B863FF">
        <w:rPr>
          <w:rFonts w:ascii="Arial" w:eastAsia="Times New Roman" w:hAnsi="Arial" w:cs="Arial"/>
          <w:color w:val="000000"/>
          <w:sz w:val="24"/>
          <w:szCs w:val="24"/>
          <w:lang w:eastAsia="en-CA"/>
        </w:rPr>
        <w:t>not always be clearly categorized as progress or decline</w:t>
      </w:r>
      <w:r w:rsidR="00B71398">
        <w:rPr>
          <w:rFonts w:ascii="Arial" w:eastAsia="Times New Roman" w:hAnsi="Arial" w:cs="Arial"/>
          <w:color w:val="000000"/>
          <w:sz w:val="24"/>
          <w:szCs w:val="24"/>
          <w:lang w:eastAsia="en-CA"/>
        </w:rPr>
        <w:t xml:space="preserve"> because it depends who is being affected. Different groups of people have</w:t>
      </w:r>
      <w:r w:rsidR="009E6AC4">
        <w:rPr>
          <w:rFonts w:ascii="Arial" w:eastAsia="Times New Roman" w:hAnsi="Arial" w:cs="Arial"/>
          <w:color w:val="000000"/>
          <w:sz w:val="24"/>
          <w:szCs w:val="24"/>
          <w:lang w:eastAsia="en-CA"/>
        </w:rPr>
        <w:t xml:space="preserve"> distinct experiences</w:t>
      </w:r>
      <w:r w:rsidR="00B71398">
        <w:rPr>
          <w:rFonts w:ascii="Arial" w:eastAsia="Times New Roman" w:hAnsi="Arial" w:cs="Arial"/>
          <w:color w:val="000000"/>
          <w:sz w:val="24"/>
          <w:szCs w:val="24"/>
          <w:lang w:eastAsia="en-CA"/>
        </w:rPr>
        <w:t>. Not everyone benefits equally from changes.</w:t>
      </w:r>
      <w:r w:rsidRPr="00B863FF">
        <w:rPr>
          <w:rFonts w:ascii="Arial" w:eastAsia="Times New Roman" w:hAnsi="Arial" w:cs="Arial"/>
          <w:color w:val="000000"/>
          <w:sz w:val="24"/>
          <w:szCs w:val="24"/>
          <w:lang w:eastAsia="en-CA"/>
        </w:rPr>
        <w:t xml:space="preserve"> </w:t>
      </w:r>
      <w:proofErr w:type="gramStart"/>
      <w:r w:rsidR="00B71398">
        <w:rPr>
          <w:rFonts w:ascii="Arial" w:eastAsia="Times New Roman" w:hAnsi="Arial" w:cs="Arial"/>
          <w:color w:val="000000"/>
          <w:sz w:val="24"/>
          <w:szCs w:val="24"/>
          <w:lang w:eastAsia="en-CA"/>
        </w:rPr>
        <w:t>Generally</w:t>
      </w:r>
      <w:proofErr w:type="gramEnd"/>
      <w:r w:rsidR="00B71398">
        <w:rPr>
          <w:rFonts w:ascii="Arial" w:eastAsia="Times New Roman" w:hAnsi="Arial" w:cs="Arial"/>
          <w:color w:val="000000"/>
          <w:sz w:val="24"/>
          <w:szCs w:val="24"/>
          <w:lang w:eastAsia="en-CA"/>
        </w:rPr>
        <w:t xml:space="preserve"> in our time people are in favour of human rights and peace. However, in ancient Greece, for example, peace </w:t>
      </w:r>
      <w:proofErr w:type="gramStart"/>
      <w:r w:rsidR="00B71398">
        <w:rPr>
          <w:rFonts w:ascii="Arial" w:eastAsia="Times New Roman" w:hAnsi="Arial" w:cs="Arial"/>
          <w:color w:val="000000"/>
          <w:sz w:val="24"/>
          <w:szCs w:val="24"/>
          <w:lang w:eastAsia="en-CA"/>
        </w:rPr>
        <w:t>was seen as</w:t>
      </w:r>
      <w:proofErr w:type="gramEnd"/>
      <w:r w:rsidR="00B71398">
        <w:rPr>
          <w:rFonts w:ascii="Arial" w:eastAsia="Times New Roman" w:hAnsi="Arial" w:cs="Arial"/>
          <w:color w:val="000000"/>
          <w:sz w:val="24"/>
          <w:szCs w:val="24"/>
          <w:lang w:eastAsia="en-CA"/>
        </w:rPr>
        <w:t xml:space="preserve"> ‘but an interruption of war.’</w:t>
      </w:r>
    </w:p>
    <w:p w14:paraId="650CC97C" w14:textId="77777777" w:rsidR="00EA37DF" w:rsidRDefault="00EA37DF" w:rsidP="00EA37DF">
      <w:pPr>
        <w:spacing w:after="0" w:line="240" w:lineRule="auto"/>
        <w:rPr>
          <w:rFonts w:ascii="Arial" w:eastAsia="Times New Roman" w:hAnsi="Arial" w:cs="Arial"/>
          <w:color w:val="000000"/>
          <w:sz w:val="24"/>
          <w:szCs w:val="24"/>
          <w:lang w:eastAsia="en-CA"/>
        </w:rPr>
      </w:pPr>
    </w:p>
    <w:p w14:paraId="369A87F6" w14:textId="77777777" w:rsidR="00EA37DF" w:rsidRDefault="00EA37DF" w:rsidP="00EA37DF">
      <w:pPr>
        <w:rPr>
          <w:rFonts w:ascii="Arial" w:eastAsia="Times New Roman" w:hAnsi="Arial" w:cs="Arial"/>
          <w:color w:val="000000"/>
          <w:sz w:val="24"/>
          <w:szCs w:val="24"/>
          <w:lang w:eastAsia="en-CA"/>
        </w:rPr>
      </w:pPr>
      <w:r w:rsidRPr="005208E2">
        <w:rPr>
          <w:rFonts w:ascii="Arial" w:eastAsia="Times New Roman" w:hAnsi="Arial" w:cs="Arial"/>
          <w:b/>
          <w:color w:val="000000"/>
          <w:sz w:val="24"/>
          <w:szCs w:val="24"/>
          <w:lang w:eastAsia="en-CA"/>
        </w:rPr>
        <w:t>Vocabulary</w:t>
      </w:r>
      <w:r>
        <w:rPr>
          <w:rFonts w:ascii="Arial" w:eastAsia="Times New Roman" w:hAnsi="Arial" w:cs="Arial"/>
          <w:color w:val="000000"/>
          <w:sz w:val="24"/>
          <w:szCs w:val="24"/>
          <w:lang w:eastAsia="en-CA"/>
        </w:rPr>
        <w:t xml:space="preserve">: </w:t>
      </w:r>
    </w:p>
    <w:p w14:paraId="615EC3DA" w14:textId="77777777" w:rsidR="00EA37DF" w:rsidRPr="005208E2" w:rsidRDefault="00EA37DF" w:rsidP="00EA37DF">
      <w:pPr>
        <w:rPr>
          <w:rFonts w:ascii="Arial" w:eastAsia="Times New Roman" w:hAnsi="Arial" w:cs="Arial"/>
          <w:color w:val="000000"/>
          <w:sz w:val="24"/>
          <w:szCs w:val="24"/>
          <w:lang w:eastAsia="en-CA"/>
        </w:rPr>
      </w:pPr>
      <w:r w:rsidRPr="005208E2">
        <w:rPr>
          <w:rFonts w:ascii="Arial" w:eastAsia="Times New Roman" w:hAnsi="Arial" w:cs="Arial"/>
          <w:color w:val="000000"/>
          <w:sz w:val="24"/>
          <w:szCs w:val="24"/>
          <w:lang w:eastAsia="en-CA"/>
        </w:rPr>
        <w:t>change, block, prevent, forbid, stand in the way of, discourage, deter, impede, hinder, transform, fuel, derive from, continue, carry over, change direction, swerve</w:t>
      </w:r>
      <w:r>
        <w:rPr>
          <w:rFonts w:ascii="Arial" w:eastAsia="Times New Roman" w:hAnsi="Arial" w:cs="Arial"/>
          <w:color w:val="000000"/>
          <w:sz w:val="24"/>
          <w:szCs w:val="24"/>
          <w:lang w:eastAsia="en-CA"/>
        </w:rPr>
        <w:t>, overlap, interwoven</w:t>
      </w:r>
    </w:p>
    <w:p w14:paraId="0B8C7A16" w14:textId="77777777" w:rsidR="00EA37DF" w:rsidRPr="00B863FF" w:rsidRDefault="00EA37DF" w:rsidP="00B863FF">
      <w:pPr>
        <w:spacing w:after="0" w:line="240" w:lineRule="auto"/>
        <w:rPr>
          <w:rFonts w:ascii="Times New Roman" w:eastAsia="Times New Roman" w:hAnsi="Times New Roman" w:cs="Times New Roman"/>
          <w:sz w:val="24"/>
          <w:szCs w:val="24"/>
          <w:lang w:eastAsia="en-CA"/>
        </w:rPr>
      </w:pPr>
    </w:p>
    <w:p w14:paraId="27344315" w14:textId="77777777" w:rsidR="00EA37DF" w:rsidRDefault="00EA37DF" w:rsidP="00B863FF">
      <w:pPr>
        <w:keepNext/>
        <w:spacing w:after="0" w:line="240" w:lineRule="auto"/>
      </w:pPr>
      <w:r w:rsidRPr="00B863FF">
        <w:rPr>
          <w:rFonts w:ascii="Arial" w:eastAsia="Times New Roman" w:hAnsi="Arial" w:cs="Arial"/>
          <w:b/>
          <w:bCs/>
          <w:noProof/>
          <w:color w:val="FF0000"/>
          <w:sz w:val="24"/>
          <w:szCs w:val="24"/>
          <w:lang w:eastAsia="en-CA"/>
        </w:rPr>
        <w:drawing>
          <wp:inline distT="0" distB="0" distL="0" distR="0" wp14:anchorId="47C1CA46" wp14:editId="7079CAE0">
            <wp:extent cx="2770505" cy="1838960"/>
            <wp:effectExtent l="0" t="0" r="0" b="8890"/>
            <wp:docPr id="1" name="Picture 1" descr="https://lh3.googleusercontent.com/4wzRUo32OWWd09siy2xBSozw8gxlG13nxxbD3Rdmi-vX_JnVsuaSyijhgB90abOEERUz4N4J_Vxa-2N_8r-HAuX3jy64GFv9c6pufL33QxOddyGVfHvsi5dUQ_3Jy9iHCvsS6Y-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4wzRUo32OWWd09siy2xBSozw8gxlG13nxxbD3Rdmi-vX_JnVsuaSyijhgB90abOEERUz4N4J_Vxa-2N_8r-HAuX3jy64GFv9c6pufL33QxOddyGVfHvsi5dUQ_3Jy9iHCvsS6Y-x"/>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70505" cy="1838960"/>
                    </a:xfrm>
                    <a:prstGeom prst="rect">
                      <a:avLst/>
                    </a:prstGeom>
                    <a:noFill/>
                    <a:ln>
                      <a:noFill/>
                    </a:ln>
                  </pic:spPr>
                </pic:pic>
              </a:graphicData>
            </a:graphic>
          </wp:inline>
        </w:drawing>
      </w:r>
    </w:p>
    <w:p w14:paraId="1AFE5319" w14:textId="77777777" w:rsidR="00EA37DF" w:rsidRPr="00B863FF" w:rsidRDefault="00EA37DF" w:rsidP="00B863FF">
      <w:pPr>
        <w:pStyle w:val="Caption"/>
        <w:rPr>
          <w:rFonts w:ascii="Times New Roman" w:eastAsia="Times New Roman" w:hAnsi="Times New Roman" w:cs="Times New Roman"/>
          <w:sz w:val="24"/>
          <w:szCs w:val="24"/>
          <w:lang w:eastAsia="en-CA"/>
        </w:rPr>
      </w:pPr>
      <w:r>
        <w:t xml:space="preserve">Figure </w:t>
      </w:r>
      <w:fldSimple w:instr=" SEQ Figure \* ARABIC ">
        <w:r>
          <w:rPr>
            <w:noProof/>
          </w:rPr>
          <w:t>2</w:t>
        </w:r>
      </w:fldSimple>
      <w:r w:rsidR="002C008A">
        <w:rPr>
          <w:noProof/>
        </w:rPr>
        <w:t xml:space="preserve"> </w:t>
      </w:r>
      <w:r w:rsidRPr="000E5D25">
        <w:t>https://media1.britannica.com/eb-media/90/116490-004-36C7920D.jpg</w:t>
      </w:r>
    </w:p>
    <w:p w14:paraId="29C6B116" w14:textId="77777777" w:rsidR="00EA37DF" w:rsidRDefault="00EA37DF" w:rsidP="00B863FF">
      <w:pPr>
        <w:spacing w:after="0" w:line="240" w:lineRule="auto"/>
        <w:rPr>
          <w:rFonts w:ascii="Arial" w:eastAsia="Times New Roman" w:hAnsi="Arial" w:cs="Arial"/>
          <w:color w:val="000000"/>
          <w:sz w:val="24"/>
          <w:szCs w:val="24"/>
          <w:lang w:eastAsia="en-CA"/>
        </w:rPr>
      </w:pPr>
      <w:r w:rsidRPr="00B863FF">
        <w:rPr>
          <w:rFonts w:ascii="Arial" w:eastAsia="Times New Roman" w:hAnsi="Arial" w:cs="Arial"/>
          <w:color w:val="000000"/>
          <w:sz w:val="24"/>
          <w:szCs w:val="24"/>
          <w:lang w:eastAsia="en-CA"/>
        </w:rPr>
        <w:t>Japan adopted the Meiji Constitution in 1890. It was Japan’s first constitution, and ended centuries of rule by the samurai and warlords; traditional laws, codes, and expectations were replaced by western traditions, such as a legislative body. Thus, the adoption of the Meiji Constitution was a turning point for Japan.</w:t>
      </w:r>
    </w:p>
    <w:p w14:paraId="5E9D3303" w14:textId="77777777" w:rsidR="005E0F31" w:rsidRDefault="005E0F31" w:rsidP="005E0F31">
      <w:pPr>
        <w:spacing w:after="0" w:line="240" w:lineRule="auto"/>
        <w:rPr>
          <w:rFonts w:ascii="Arial" w:eastAsia="Times New Roman" w:hAnsi="Arial" w:cs="Arial"/>
          <w:color w:val="000000"/>
          <w:sz w:val="24"/>
          <w:szCs w:val="24"/>
          <w:lang w:eastAsia="en-CA"/>
        </w:rPr>
      </w:pPr>
      <w:r w:rsidRPr="005208E2">
        <w:rPr>
          <w:rFonts w:ascii="Arial" w:eastAsia="Times New Roman" w:hAnsi="Arial" w:cs="Arial"/>
          <w:b/>
          <w:color w:val="000000"/>
          <w:sz w:val="24"/>
          <w:szCs w:val="24"/>
          <w:lang w:eastAsia="en-CA"/>
        </w:rPr>
        <w:lastRenderedPageBreak/>
        <w:t>Causes and Consequences:</w:t>
      </w:r>
      <w:r w:rsidRPr="005208E2">
        <w:rPr>
          <w:rFonts w:ascii="Arial" w:eastAsia="Times New Roman" w:hAnsi="Arial" w:cs="Arial"/>
          <w:color w:val="000000"/>
          <w:sz w:val="24"/>
          <w:szCs w:val="24"/>
          <w:lang w:eastAsia="en-CA"/>
        </w:rPr>
        <w:t xml:space="preserve"> </w:t>
      </w:r>
    </w:p>
    <w:p w14:paraId="4FBAE7B6" w14:textId="77777777" w:rsidR="005E0F31" w:rsidRDefault="005E0F31" w:rsidP="005E0F31">
      <w:pPr>
        <w:spacing w:after="0" w:line="240" w:lineRule="auto"/>
        <w:rPr>
          <w:rFonts w:ascii="Arial" w:eastAsia="Times New Roman" w:hAnsi="Arial" w:cs="Arial"/>
          <w:color w:val="000000"/>
          <w:sz w:val="24"/>
          <w:szCs w:val="24"/>
          <w:lang w:eastAsia="en-CA"/>
        </w:rPr>
      </w:pPr>
    </w:p>
    <w:p w14:paraId="505800FD" w14:textId="77777777" w:rsidR="005E0F31" w:rsidRDefault="005E0F31" w:rsidP="005E0F31">
      <w:pPr>
        <w:spacing w:after="0" w:line="240" w:lineRule="auto"/>
        <w:rPr>
          <w:rFonts w:ascii="Arial" w:eastAsia="Times New Roman" w:hAnsi="Arial" w:cs="Arial"/>
          <w:color w:val="000000"/>
          <w:sz w:val="24"/>
          <w:szCs w:val="24"/>
          <w:lang w:eastAsia="en-CA"/>
        </w:rPr>
      </w:pPr>
      <w:r w:rsidRPr="00B863FF">
        <w:rPr>
          <w:rFonts w:ascii="Arial" w:eastAsia="Times New Roman" w:hAnsi="Arial" w:cs="Arial"/>
          <w:color w:val="000000"/>
          <w:sz w:val="24"/>
          <w:szCs w:val="24"/>
          <w:lang w:eastAsia="en-CA"/>
        </w:rPr>
        <w:t>Cause</w:t>
      </w:r>
      <w:r>
        <w:rPr>
          <w:rFonts w:ascii="Arial" w:eastAsia="Times New Roman" w:hAnsi="Arial" w:cs="Arial"/>
          <w:color w:val="000000"/>
          <w:sz w:val="24"/>
          <w:szCs w:val="24"/>
          <w:lang w:eastAsia="en-CA"/>
        </w:rPr>
        <w:t>s</w:t>
      </w:r>
      <w:r w:rsidRPr="00B863FF">
        <w:rPr>
          <w:rFonts w:ascii="Arial" w:eastAsia="Times New Roman" w:hAnsi="Arial" w:cs="Arial"/>
          <w:color w:val="000000"/>
          <w:sz w:val="24"/>
          <w:szCs w:val="24"/>
          <w:lang w:eastAsia="en-CA"/>
        </w:rPr>
        <w:t xml:space="preserve"> and consequence</w:t>
      </w:r>
      <w:r>
        <w:rPr>
          <w:rFonts w:ascii="Arial" w:eastAsia="Times New Roman" w:hAnsi="Arial" w:cs="Arial"/>
          <w:color w:val="000000"/>
          <w:sz w:val="24"/>
          <w:szCs w:val="24"/>
          <w:lang w:eastAsia="en-CA"/>
        </w:rPr>
        <w:t>s</w:t>
      </w:r>
      <w:r w:rsidRPr="00B863FF">
        <w:rPr>
          <w:rFonts w:ascii="Arial" w:eastAsia="Times New Roman" w:hAnsi="Arial" w:cs="Arial"/>
          <w:color w:val="000000"/>
          <w:sz w:val="24"/>
          <w:szCs w:val="24"/>
          <w:lang w:eastAsia="en-CA"/>
        </w:rPr>
        <w:t xml:space="preserve"> ha</w:t>
      </w:r>
      <w:r>
        <w:rPr>
          <w:rFonts w:ascii="Arial" w:eastAsia="Times New Roman" w:hAnsi="Arial" w:cs="Arial"/>
          <w:color w:val="000000"/>
          <w:sz w:val="24"/>
          <w:szCs w:val="24"/>
          <w:lang w:eastAsia="en-CA"/>
        </w:rPr>
        <w:t>ve</w:t>
      </w:r>
      <w:r w:rsidRPr="00B863FF">
        <w:rPr>
          <w:rFonts w:ascii="Arial" w:eastAsia="Times New Roman" w:hAnsi="Arial" w:cs="Arial"/>
          <w:color w:val="000000"/>
          <w:sz w:val="24"/>
          <w:szCs w:val="24"/>
          <w:lang w:eastAsia="en-CA"/>
        </w:rPr>
        <w:t xml:space="preserve"> always been an important part of learning </w:t>
      </w:r>
      <w:r>
        <w:rPr>
          <w:rFonts w:ascii="Arial" w:eastAsia="Times New Roman" w:hAnsi="Arial" w:cs="Arial"/>
          <w:color w:val="000000"/>
          <w:sz w:val="24"/>
          <w:szCs w:val="24"/>
          <w:lang w:eastAsia="en-CA"/>
        </w:rPr>
        <w:t>history</w:t>
      </w:r>
      <w:r w:rsidRPr="00B863FF">
        <w:rPr>
          <w:rFonts w:ascii="Arial" w:eastAsia="Times New Roman" w:hAnsi="Arial" w:cs="Arial"/>
          <w:color w:val="000000"/>
          <w:sz w:val="24"/>
          <w:szCs w:val="24"/>
          <w:lang w:eastAsia="en-CA"/>
        </w:rPr>
        <w:t xml:space="preserve">.  However, students have not always been asked to </w:t>
      </w:r>
      <w:r w:rsidRPr="009E6AC4">
        <w:rPr>
          <w:rFonts w:ascii="Arial" w:eastAsia="Times New Roman" w:hAnsi="Arial" w:cs="Arial"/>
          <w:b/>
          <w:bCs/>
          <w:color w:val="000000"/>
          <w:sz w:val="24"/>
          <w:szCs w:val="24"/>
          <w:lang w:eastAsia="en-CA"/>
        </w:rPr>
        <w:t>analyze</w:t>
      </w:r>
      <w:r w:rsidRPr="00B863FF">
        <w:rPr>
          <w:rFonts w:ascii="Arial" w:eastAsia="Times New Roman" w:hAnsi="Arial" w:cs="Arial"/>
          <w:color w:val="000000"/>
          <w:sz w:val="24"/>
          <w:szCs w:val="24"/>
          <w:lang w:eastAsia="en-CA"/>
        </w:rPr>
        <w:t xml:space="preserve"> cause</w:t>
      </w:r>
      <w:r>
        <w:rPr>
          <w:rFonts w:ascii="Arial" w:eastAsia="Times New Roman" w:hAnsi="Arial" w:cs="Arial"/>
          <w:color w:val="000000"/>
          <w:sz w:val="24"/>
          <w:szCs w:val="24"/>
          <w:lang w:eastAsia="en-CA"/>
        </w:rPr>
        <w:t>s</w:t>
      </w:r>
      <w:r w:rsidRPr="00B863FF">
        <w:rPr>
          <w:rFonts w:ascii="Arial" w:eastAsia="Times New Roman" w:hAnsi="Arial" w:cs="Arial"/>
          <w:color w:val="000000"/>
          <w:sz w:val="24"/>
          <w:szCs w:val="24"/>
          <w:lang w:eastAsia="en-CA"/>
        </w:rPr>
        <w:t xml:space="preserve"> and consequence</w:t>
      </w:r>
      <w:r>
        <w:rPr>
          <w:rFonts w:ascii="Arial" w:eastAsia="Times New Roman" w:hAnsi="Arial" w:cs="Arial"/>
          <w:color w:val="000000"/>
          <w:sz w:val="24"/>
          <w:szCs w:val="24"/>
          <w:lang w:eastAsia="en-CA"/>
        </w:rPr>
        <w:t>s</w:t>
      </w:r>
      <w:r w:rsidRPr="00B863FF">
        <w:rPr>
          <w:rFonts w:ascii="Arial" w:eastAsia="Times New Roman" w:hAnsi="Arial" w:cs="Arial"/>
          <w:color w:val="000000"/>
          <w:sz w:val="24"/>
          <w:szCs w:val="24"/>
          <w:lang w:eastAsia="en-CA"/>
        </w:rPr>
        <w:t xml:space="preserve">; instead, they have been asked to memorize and reproduce the analysis completed by historians. </w:t>
      </w:r>
      <w:r w:rsidRPr="005208E2">
        <w:rPr>
          <w:rFonts w:ascii="Arial" w:eastAsia="Times New Roman" w:hAnsi="Arial" w:cs="Arial"/>
          <w:color w:val="000000"/>
          <w:sz w:val="24"/>
          <w:szCs w:val="24"/>
          <w:lang w:eastAsia="en-CA"/>
        </w:rPr>
        <w:t> </w:t>
      </w:r>
    </w:p>
    <w:p w14:paraId="5B2ADBE0" w14:textId="77777777" w:rsidR="005E0F31" w:rsidRPr="005208E2" w:rsidRDefault="005E0F31" w:rsidP="005E0F31">
      <w:pPr>
        <w:spacing w:after="0" w:line="240" w:lineRule="auto"/>
        <w:rPr>
          <w:rFonts w:ascii="Arial" w:eastAsia="Times New Roman" w:hAnsi="Arial" w:cs="Arial"/>
          <w:color w:val="000000"/>
          <w:sz w:val="24"/>
          <w:szCs w:val="24"/>
          <w:lang w:eastAsia="en-CA"/>
        </w:rPr>
      </w:pPr>
    </w:p>
    <w:p w14:paraId="164204C8" w14:textId="77777777" w:rsidR="005E0F31" w:rsidRPr="005208E2" w:rsidRDefault="005E0F31" w:rsidP="005E0F31">
      <w:pPr>
        <w:spacing w:after="0" w:line="240" w:lineRule="auto"/>
        <w:rPr>
          <w:rFonts w:ascii="Arial" w:eastAsia="Times New Roman" w:hAnsi="Arial" w:cs="Arial"/>
          <w:color w:val="000000"/>
          <w:sz w:val="24"/>
          <w:szCs w:val="24"/>
          <w:lang w:eastAsia="en-CA"/>
        </w:rPr>
      </w:pPr>
      <w:r w:rsidRPr="00B863FF">
        <w:rPr>
          <w:rFonts w:ascii="Arial" w:eastAsia="Times New Roman" w:hAnsi="Arial" w:cs="Arial"/>
          <w:color w:val="000000"/>
          <w:sz w:val="24"/>
          <w:szCs w:val="24"/>
          <w:lang w:eastAsia="en-CA"/>
        </w:rPr>
        <w:t>When you do the work of the historian in analyzing cause</w:t>
      </w:r>
      <w:r>
        <w:rPr>
          <w:rFonts w:ascii="Arial" w:eastAsia="Times New Roman" w:hAnsi="Arial" w:cs="Arial"/>
          <w:color w:val="000000"/>
          <w:sz w:val="24"/>
          <w:szCs w:val="24"/>
          <w:lang w:eastAsia="en-CA"/>
        </w:rPr>
        <w:t>s</w:t>
      </w:r>
      <w:r w:rsidRPr="00B863FF">
        <w:rPr>
          <w:rFonts w:ascii="Arial" w:eastAsia="Times New Roman" w:hAnsi="Arial" w:cs="Arial"/>
          <w:color w:val="000000"/>
          <w:sz w:val="24"/>
          <w:szCs w:val="24"/>
          <w:lang w:eastAsia="en-CA"/>
        </w:rPr>
        <w:t xml:space="preserve"> and consequence</w:t>
      </w:r>
      <w:r>
        <w:rPr>
          <w:rFonts w:ascii="Arial" w:eastAsia="Times New Roman" w:hAnsi="Arial" w:cs="Arial"/>
          <w:color w:val="000000"/>
          <w:sz w:val="24"/>
          <w:szCs w:val="24"/>
          <w:lang w:eastAsia="en-CA"/>
        </w:rPr>
        <w:t>s</w:t>
      </w:r>
      <w:r w:rsidRPr="00B863FF">
        <w:rPr>
          <w:rFonts w:ascii="Arial" w:eastAsia="Times New Roman" w:hAnsi="Arial" w:cs="Arial"/>
          <w:color w:val="000000"/>
          <w:sz w:val="24"/>
          <w:szCs w:val="24"/>
          <w:lang w:eastAsia="en-CA"/>
        </w:rPr>
        <w:t>, you should ask yourself:</w:t>
      </w:r>
    </w:p>
    <w:p w14:paraId="7DBE2F6A" w14:textId="77777777" w:rsidR="005E0F31" w:rsidRPr="00B863FF" w:rsidRDefault="005E0F31" w:rsidP="005E0F31">
      <w:pPr>
        <w:numPr>
          <w:ilvl w:val="0"/>
          <w:numId w:val="2"/>
        </w:numPr>
        <w:spacing w:after="0" w:line="240" w:lineRule="auto"/>
        <w:textAlignment w:val="baseline"/>
        <w:rPr>
          <w:rFonts w:ascii="Arial" w:eastAsia="Times New Roman" w:hAnsi="Arial" w:cs="Arial"/>
          <w:color w:val="000000"/>
          <w:sz w:val="24"/>
          <w:szCs w:val="24"/>
          <w:lang w:eastAsia="en-CA"/>
        </w:rPr>
      </w:pPr>
      <w:r w:rsidRPr="00B863FF">
        <w:rPr>
          <w:rFonts w:ascii="Arial" w:eastAsia="Times New Roman" w:hAnsi="Arial" w:cs="Arial"/>
          <w:color w:val="000000"/>
          <w:sz w:val="24"/>
          <w:szCs w:val="24"/>
          <w:lang w:eastAsia="en-CA"/>
        </w:rPr>
        <w:t xml:space="preserve">What are the multiple causes of historical events? These could include the actions of individuals and groups, social forces, such as economic and political conditions. </w:t>
      </w:r>
    </w:p>
    <w:p w14:paraId="042DEFA5" w14:textId="77777777" w:rsidR="005E0F31" w:rsidRPr="00B863FF" w:rsidRDefault="005E0F31" w:rsidP="005E0F31">
      <w:pPr>
        <w:numPr>
          <w:ilvl w:val="0"/>
          <w:numId w:val="2"/>
        </w:numPr>
        <w:spacing w:after="0" w:line="240" w:lineRule="auto"/>
        <w:textAlignment w:val="baseline"/>
        <w:rPr>
          <w:rFonts w:ascii="Arial" w:eastAsia="Times New Roman" w:hAnsi="Arial" w:cs="Arial"/>
          <w:color w:val="000000"/>
          <w:sz w:val="24"/>
          <w:szCs w:val="24"/>
          <w:lang w:eastAsia="en-CA"/>
        </w:rPr>
      </w:pPr>
      <w:r w:rsidRPr="00B863FF">
        <w:rPr>
          <w:rFonts w:ascii="Arial" w:eastAsia="Times New Roman" w:hAnsi="Arial" w:cs="Arial"/>
          <w:color w:val="000000"/>
          <w:sz w:val="24"/>
          <w:szCs w:val="24"/>
          <w:lang w:eastAsia="en-CA"/>
        </w:rPr>
        <w:t>Which causes were more important in leading to an event or development?</w:t>
      </w:r>
    </w:p>
    <w:p w14:paraId="714F4369" w14:textId="77777777" w:rsidR="005E0F31" w:rsidRPr="00B863FF" w:rsidRDefault="005E0F31" w:rsidP="005E0F31">
      <w:pPr>
        <w:numPr>
          <w:ilvl w:val="0"/>
          <w:numId w:val="2"/>
        </w:numPr>
        <w:spacing w:after="0" w:line="240" w:lineRule="auto"/>
        <w:textAlignment w:val="baseline"/>
        <w:rPr>
          <w:rFonts w:ascii="Arial" w:eastAsia="Times New Roman" w:hAnsi="Arial" w:cs="Arial"/>
          <w:color w:val="000000"/>
          <w:sz w:val="24"/>
          <w:szCs w:val="24"/>
          <w:lang w:eastAsia="en-CA"/>
        </w:rPr>
      </w:pPr>
      <w:r w:rsidRPr="00B863FF">
        <w:rPr>
          <w:rFonts w:ascii="Arial" w:eastAsia="Times New Roman" w:hAnsi="Arial" w:cs="Arial"/>
          <w:color w:val="000000"/>
          <w:sz w:val="24"/>
          <w:szCs w:val="24"/>
          <w:lang w:eastAsia="en-CA"/>
        </w:rPr>
        <w:t>Was there an immediate cause that acted as a catalyst to set events in motion?</w:t>
      </w:r>
    </w:p>
    <w:p w14:paraId="08DA1560" w14:textId="77777777" w:rsidR="005E0F31" w:rsidRPr="00B863FF" w:rsidRDefault="005E0F31" w:rsidP="005E0F31">
      <w:pPr>
        <w:numPr>
          <w:ilvl w:val="0"/>
          <w:numId w:val="2"/>
        </w:numPr>
        <w:spacing w:after="0" w:line="240" w:lineRule="auto"/>
        <w:textAlignment w:val="baseline"/>
        <w:rPr>
          <w:rFonts w:ascii="Arial" w:eastAsia="Times New Roman" w:hAnsi="Arial" w:cs="Arial"/>
          <w:color w:val="000000"/>
          <w:sz w:val="24"/>
          <w:szCs w:val="24"/>
          <w:lang w:eastAsia="en-CA"/>
        </w:rPr>
      </w:pPr>
      <w:r w:rsidRPr="00B863FF">
        <w:rPr>
          <w:rFonts w:ascii="Arial" w:eastAsia="Times New Roman" w:hAnsi="Arial" w:cs="Arial"/>
          <w:color w:val="000000"/>
          <w:sz w:val="24"/>
          <w:szCs w:val="24"/>
          <w:lang w:eastAsia="en-CA"/>
        </w:rPr>
        <w:t>What were the intended and unintended consequences of an event?</w:t>
      </w:r>
    </w:p>
    <w:p w14:paraId="3172ABAA" w14:textId="110A6FBB" w:rsidR="005E0F31" w:rsidRPr="00B863FF" w:rsidRDefault="005E0F31" w:rsidP="005E0F31">
      <w:pPr>
        <w:numPr>
          <w:ilvl w:val="0"/>
          <w:numId w:val="2"/>
        </w:numPr>
        <w:spacing w:after="0" w:line="240" w:lineRule="auto"/>
        <w:textAlignment w:val="baseline"/>
        <w:rPr>
          <w:rFonts w:ascii="Arial" w:eastAsia="Times New Roman" w:hAnsi="Arial" w:cs="Arial"/>
          <w:color w:val="000000"/>
          <w:sz w:val="24"/>
          <w:szCs w:val="24"/>
          <w:lang w:eastAsia="en-CA"/>
        </w:rPr>
      </w:pPr>
      <w:r w:rsidRPr="00B863FF">
        <w:rPr>
          <w:rFonts w:ascii="Arial" w:eastAsia="Times New Roman" w:hAnsi="Arial" w:cs="Arial"/>
          <w:color w:val="000000"/>
          <w:sz w:val="24"/>
          <w:szCs w:val="24"/>
          <w:lang w:eastAsia="en-CA"/>
        </w:rPr>
        <w:t xml:space="preserve">What were the short-term and long-term </w:t>
      </w:r>
      <w:r w:rsidR="009E6AC4">
        <w:rPr>
          <w:rFonts w:ascii="Arial" w:eastAsia="Times New Roman" w:hAnsi="Arial" w:cs="Arial"/>
          <w:color w:val="000000"/>
          <w:sz w:val="24"/>
          <w:szCs w:val="24"/>
          <w:lang w:eastAsia="en-CA"/>
        </w:rPr>
        <w:t xml:space="preserve">causes and </w:t>
      </w:r>
      <w:r w:rsidRPr="00B863FF">
        <w:rPr>
          <w:rFonts w:ascii="Arial" w:eastAsia="Times New Roman" w:hAnsi="Arial" w:cs="Arial"/>
          <w:color w:val="000000"/>
          <w:sz w:val="24"/>
          <w:szCs w:val="24"/>
          <w:lang w:eastAsia="en-CA"/>
        </w:rPr>
        <w:t>consequences of this event?</w:t>
      </w:r>
    </w:p>
    <w:p w14:paraId="17305D8B" w14:textId="77777777" w:rsidR="00EA37DF" w:rsidRDefault="00EA37DF" w:rsidP="00B863FF">
      <w:pPr>
        <w:spacing w:after="0" w:line="240" w:lineRule="auto"/>
        <w:rPr>
          <w:rFonts w:ascii="Times New Roman" w:eastAsia="Times New Roman" w:hAnsi="Times New Roman" w:cs="Times New Roman"/>
          <w:sz w:val="24"/>
          <w:szCs w:val="24"/>
          <w:lang w:eastAsia="en-CA"/>
        </w:rPr>
      </w:pPr>
    </w:p>
    <w:p w14:paraId="35816D98" w14:textId="77777777" w:rsidR="00EA37DF" w:rsidRPr="00B863FF" w:rsidRDefault="00EA37DF" w:rsidP="00B863FF">
      <w:pPr>
        <w:tabs>
          <w:tab w:val="left" w:pos="4216"/>
        </w:tabs>
        <w:spacing w:after="0" w:line="240" w:lineRule="auto"/>
        <w:ind w:left="113"/>
        <w:rPr>
          <w:rFonts w:ascii="Times New Roman" w:eastAsia="Times New Roman" w:hAnsi="Times New Roman" w:cs="Times New Roman"/>
          <w:sz w:val="24"/>
          <w:szCs w:val="24"/>
          <w:lang w:eastAsia="en-CA"/>
        </w:rPr>
      </w:pPr>
    </w:p>
    <w:p w14:paraId="415640BA" w14:textId="77777777" w:rsidR="00EA37DF" w:rsidRDefault="005E0F31" w:rsidP="00B863FF">
      <w:pPr>
        <w:keepNext/>
        <w:spacing w:after="0" w:line="240" w:lineRule="auto"/>
      </w:pPr>
      <w:r>
        <w:object w:dxaOrig="5490" w:dyaOrig="8018" w14:anchorId="0B68DF5A">
          <v:shape id="_x0000_i1026" type="#_x0000_t75" style="width:82.6pt;height:120.3pt" o:ole="">
            <v:imagedata r:id="rId12" o:title=""/>
          </v:shape>
          <o:OLEObject Type="Embed" ProgID="PBrush" ShapeID="_x0000_i1026" DrawAspect="Content" ObjectID="_1640627553" r:id="rId13"/>
        </w:object>
      </w:r>
    </w:p>
    <w:p w14:paraId="24FDF79D" w14:textId="77777777" w:rsidR="00EA37DF" w:rsidRDefault="00EA37DF" w:rsidP="00B863FF">
      <w:pPr>
        <w:pStyle w:val="Caption"/>
      </w:pPr>
      <w:r>
        <w:t xml:space="preserve">Figure </w:t>
      </w:r>
      <w:fldSimple w:instr=" SEQ Figure \* ARABIC ">
        <w:r>
          <w:rPr>
            <w:noProof/>
          </w:rPr>
          <w:t>3</w:t>
        </w:r>
      </w:fldSimple>
      <w:r w:rsidRPr="00116394">
        <w:t xml:space="preserve"> https://upload.wikimedia.org/wikipedia/commons/e/e2/Codex_Mendoza_folio_2r.jpg</w:t>
      </w:r>
    </w:p>
    <w:p w14:paraId="3E1105EC" w14:textId="77777777" w:rsidR="005E0F31" w:rsidRPr="00B863FF" w:rsidRDefault="005E0F31" w:rsidP="005E0F31">
      <w:pPr>
        <w:spacing w:after="0" w:line="240" w:lineRule="auto"/>
        <w:rPr>
          <w:rFonts w:ascii="Times New Roman" w:eastAsia="Times New Roman" w:hAnsi="Times New Roman" w:cs="Times New Roman"/>
          <w:sz w:val="24"/>
          <w:szCs w:val="24"/>
          <w:lang w:eastAsia="en-CA"/>
        </w:rPr>
      </w:pPr>
      <w:r w:rsidRPr="00B863FF">
        <w:rPr>
          <w:rFonts w:ascii="Arial" w:eastAsia="Times New Roman" w:hAnsi="Arial" w:cs="Arial"/>
          <w:color w:val="000000"/>
          <w:sz w:val="24"/>
          <w:szCs w:val="24"/>
          <w:lang w:eastAsia="en-CA"/>
        </w:rPr>
        <w:t>This is a page from the Mendoza Codex, which was commissioned not long after conquest of the Aztecs by the Spanish.  Knowing that the conquest took place in 1521 is not nearly important as understanding the causes of the conflict, and the impact of the conquest on both societies.</w:t>
      </w:r>
    </w:p>
    <w:p w14:paraId="2E1CF7F1" w14:textId="77777777" w:rsidR="00EA37DF" w:rsidRPr="00B863FF" w:rsidRDefault="00EA37DF" w:rsidP="00B863FF">
      <w:pPr>
        <w:spacing w:after="0" w:line="240" w:lineRule="auto"/>
        <w:rPr>
          <w:rFonts w:ascii="Times New Roman" w:eastAsia="Times New Roman" w:hAnsi="Times New Roman" w:cs="Times New Roman"/>
          <w:sz w:val="24"/>
          <w:szCs w:val="24"/>
          <w:lang w:eastAsia="en-CA"/>
        </w:rPr>
      </w:pPr>
    </w:p>
    <w:p w14:paraId="28609DC9" w14:textId="77777777" w:rsidR="00EA37DF" w:rsidRPr="005208E2" w:rsidRDefault="00EA37DF" w:rsidP="00B863FF">
      <w:pPr>
        <w:spacing w:after="0" w:line="240" w:lineRule="auto"/>
        <w:rPr>
          <w:rFonts w:ascii="Arial" w:eastAsia="Times New Roman" w:hAnsi="Arial" w:cs="Arial"/>
          <w:color w:val="000000"/>
          <w:sz w:val="24"/>
          <w:szCs w:val="24"/>
          <w:lang w:eastAsia="en-CA"/>
        </w:rPr>
      </w:pPr>
    </w:p>
    <w:p w14:paraId="1D91FB91" w14:textId="77777777" w:rsidR="00EA37DF" w:rsidRPr="005208E2" w:rsidRDefault="00EA37DF" w:rsidP="00B863FF">
      <w:pPr>
        <w:spacing w:after="0" w:line="240" w:lineRule="auto"/>
        <w:rPr>
          <w:rFonts w:ascii="Arial" w:eastAsia="Times New Roman" w:hAnsi="Arial" w:cs="Arial"/>
          <w:b/>
          <w:color w:val="000000"/>
          <w:sz w:val="24"/>
          <w:szCs w:val="24"/>
          <w:lang w:eastAsia="en-CA"/>
        </w:rPr>
      </w:pPr>
      <w:r w:rsidRPr="005208E2">
        <w:rPr>
          <w:rFonts w:ascii="Arial" w:eastAsia="Times New Roman" w:hAnsi="Arial" w:cs="Arial"/>
          <w:b/>
          <w:color w:val="000000"/>
          <w:sz w:val="24"/>
          <w:szCs w:val="24"/>
          <w:lang w:eastAsia="en-CA"/>
        </w:rPr>
        <w:t>Vocabulary</w:t>
      </w:r>
      <w:r w:rsidR="005E0F31">
        <w:rPr>
          <w:rFonts w:ascii="Arial" w:eastAsia="Times New Roman" w:hAnsi="Arial" w:cs="Arial"/>
          <w:b/>
          <w:color w:val="000000"/>
          <w:sz w:val="24"/>
          <w:szCs w:val="24"/>
          <w:lang w:eastAsia="en-CA"/>
        </w:rPr>
        <w:t>:</w:t>
      </w:r>
    </w:p>
    <w:p w14:paraId="046CB176" w14:textId="77777777" w:rsidR="00EA37DF" w:rsidRDefault="00EA37DF" w:rsidP="005208E2">
      <w:pPr>
        <w:rPr>
          <w:rFonts w:ascii="Arial" w:eastAsia="Times New Roman" w:hAnsi="Arial" w:cs="Arial"/>
          <w:b/>
          <w:color w:val="000000"/>
          <w:sz w:val="24"/>
          <w:szCs w:val="24"/>
          <w:lang w:eastAsia="en-CA"/>
        </w:rPr>
      </w:pPr>
    </w:p>
    <w:p w14:paraId="58E0AFCB" w14:textId="77777777" w:rsidR="00EA37DF" w:rsidRPr="005208E2" w:rsidRDefault="00EA37DF" w:rsidP="005208E2">
      <w:pPr>
        <w:rPr>
          <w:rFonts w:ascii="Arial" w:eastAsia="Times New Roman" w:hAnsi="Arial" w:cs="Arial"/>
          <w:color w:val="000000"/>
          <w:sz w:val="24"/>
          <w:szCs w:val="24"/>
          <w:lang w:eastAsia="en-CA"/>
        </w:rPr>
      </w:pPr>
      <w:r w:rsidRPr="005208E2">
        <w:rPr>
          <w:rFonts w:ascii="Arial" w:eastAsia="Times New Roman" w:hAnsi="Arial" w:cs="Arial"/>
          <w:b/>
          <w:color w:val="000000"/>
          <w:sz w:val="24"/>
          <w:szCs w:val="24"/>
          <w:lang w:eastAsia="en-CA"/>
        </w:rPr>
        <w:t>Mid- to long-term:</w:t>
      </w:r>
      <w:r w:rsidRPr="005208E2">
        <w:rPr>
          <w:rFonts w:ascii="Arial" w:eastAsia="Times New Roman" w:hAnsi="Arial" w:cs="Arial"/>
          <w:color w:val="000000"/>
          <w:sz w:val="24"/>
          <w:szCs w:val="24"/>
          <w:lang w:eastAsia="en-CA"/>
        </w:rPr>
        <w:t xml:space="preserve"> encourage, motivate, develop, exacerbate, exaggerate, extend, underlie, lead to, contribute to, influence, support, drive, motivate, lay groundwork for, enable, inspire, conspire, culminate in </w:t>
      </w:r>
    </w:p>
    <w:p w14:paraId="3EC4D3DD" w14:textId="77777777" w:rsidR="00EA37DF" w:rsidRPr="005208E2" w:rsidRDefault="00EA37DF" w:rsidP="005208E2">
      <w:pPr>
        <w:rPr>
          <w:rFonts w:ascii="Arial" w:eastAsia="Times New Roman" w:hAnsi="Arial" w:cs="Arial"/>
          <w:color w:val="000000"/>
          <w:sz w:val="24"/>
          <w:szCs w:val="24"/>
          <w:lang w:eastAsia="en-CA"/>
        </w:rPr>
      </w:pPr>
    </w:p>
    <w:p w14:paraId="2000AC50" w14:textId="77777777" w:rsidR="00EA37DF" w:rsidRPr="005208E2" w:rsidRDefault="00EA37DF" w:rsidP="005208E2">
      <w:pPr>
        <w:rPr>
          <w:rFonts w:ascii="Arial" w:eastAsia="Times New Roman" w:hAnsi="Arial" w:cs="Arial"/>
          <w:color w:val="000000"/>
          <w:sz w:val="24"/>
          <w:szCs w:val="24"/>
          <w:lang w:eastAsia="en-CA"/>
        </w:rPr>
      </w:pPr>
      <w:r w:rsidRPr="005208E2">
        <w:rPr>
          <w:rFonts w:ascii="Arial" w:eastAsia="Times New Roman" w:hAnsi="Arial" w:cs="Arial"/>
          <w:b/>
          <w:color w:val="000000"/>
          <w:sz w:val="24"/>
          <w:szCs w:val="24"/>
          <w:lang w:eastAsia="en-CA"/>
        </w:rPr>
        <w:t>Short-term</w:t>
      </w:r>
      <w:r w:rsidRPr="005208E2">
        <w:rPr>
          <w:rFonts w:ascii="Arial" w:eastAsia="Times New Roman" w:hAnsi="Arial" w:cs="Arial"/>
          <w:color w:val="000000"/>
          <w:sz w:val="24"/>
          <w:szCs w:val="24"/>
          <w:lang w:eastAsia="en-CA"/>
        </w:rPr>
        <w:t>: trigger, spark, incite, catalyze, push, pull</w:t>
      </w:r>
    </w:p>
    <w:p w14:paraId="54DF4989" w14:textId="77777777" w:rsidR="00EA37DF" w:rsidRDefault="00EA37DF" w:rsidP="00B863FF">
      <w:pPr>
        <w:tabs>
          <w:tab w:val="left" w:pos="4216"/>
        </w:tabs>
        <w:spacing w:after="0" w:line="240" w:lineRule="auto"/>
        <w:ind w:left="113"/>
        <w:rPr>
          <w:rFonts w:ascii="Arial" w:eastAsia="Times New Roman" w:hAnsi="Arial" w:cs="Arial"/>
          <w:color w:val="000000"/>
          <w:sz w:val="24"/>
          <w:szCs w:val="24"/>
          <w:lang w:eastAsia="en-CA"/>
        </w:rPr>
      </w:pPr>
    </w:p>
    <w:p w14:paraId="1514E9C2" w14:textId="77777777" w:rsidR="005E0F31" w:rsidRDefault="005E0F31" w:rsidP="005E0F31">
      <w:pPr>
        <w:spacing w:after="0" w:line="240" w:lineRule="auto"/>
        <w:rPr>
          <w:rFonts w:ascii="Arial" w:eastAsia="Times New Roman" w:hAnsi="Arial" w:cs="Arial"/>
          <w:b/>
          <w:bCs/>
          <w:color w:val="000000"/>
          <w:sz w:val="24"/>
          <w:szCs w:val="24"/>
          <w:lang w:eastAsia="en-CA"/>
        </w:rPr>
      </w:pPr>
      <w:r w:rsidRPr="00B863FF">
        <w:rPr>
          <w:rFonts w:ascii="Arial" w:eastAsia="Times New Roman" w:hAnsi="Arial" w:cs="Arial"/>
          <w:b/>
          <w:bCs/>
          <w:color w:val="000000"/>
          <w:sz w:val="24"/>
          <w:szCs w:val="24"/>
          <w:lang w:eastAsia="en-CA"/>
        </w:rPr>
        <w:lastRenderedPageBreak/>
        <w:t>Historical Perspective</w:t>
      </w:r>
      <w:r>
        <w:rPr>
          <w:rFonts w:ascii="Arial" w:eastAsia="Times New Roman" w:hAnsi="Arial" w:cs="Arial"/>
          <w:b/>
          <w:bCs/>
          <w:color w:val="000000"/>
          <w:sz w:val="24"/>
          <w:szCs w:val="24"/>
          <w:lang w:eastAsia="en-CA"/>
        </w:rPr>
        <w:t>s</w:t>
      </w:r>
      <w:r w:rsidRPr="00B863FF">
        <w:rPr>
          <w:rFonts w:ascii="Arial" w:eastAsia="Times New Roman" w:hAnsi="Arial" w:cs="Arial"/>
          <w:b/>
          <w:bCs/>
          <w:color w:val="000000"/>
          <w:sz w:val="24"/>
          <w:szCs w:val="24"/>
          <w:lang w:eastAsia="en-CA"/>
        </w:rPr>
        <w:t>:  </w:t>
      </w:r>
    </w:p>
    <w:p w14:paraId="5E587AE9" w14:textId="77777777" w:rsidR="005E0F31" w:rsidRDefault="005E0F31" w:rsidP="005E0F31">
      <w:pPr>
        <w:spacing w:after="0" w:line="240" w:lineRule="auto"/>
        <w:rPr>
          <w:rFonts w:ascii="Arial" w:eastAsia="Times New Roman" w:hAnsi="Arial" w:cs="Arial"/>
          <w:b/>
          <w:bCs/>
          <w:color w:val="000000"/>
          <w:sz w:val="24"/>
          <w:szCs w:val="24"/>
          <w:lang w:eastAsia="en-CA"/>
        </w:rPr>
      </w:pPr>
    </w:p>
    <w:p w14:paraId="037028C5" w14:textId="49665E60" w:rsidR="005E0F31" w:rsidRDefault="005E0F31" w:rsidP="005E0F31">
      <w:pPr>
        <w:spacing w:after="0" w:line="240" w:lineRule="auto"/>
        <w:rPr>
          <w:rFonts w:ascii="Arial" w:eastAsia="Times New Roman" w:hAnsi="Arial" w:cs="Arial"/>
          <w:color w:val="000000"/>
          <w:sz w:val="24"/>
          <w:szCs w:val="24"/>
          <w:lang w:eastAsia="en-CA"/>
        </w:rPr>
      </w:pPr>
      <w:r w:rsidRPr="00B863FF">
        <w:rPr>
          <w:rFonts w:ascii="Arial" w:eastAsia="Times New Roman" w:hAnsi="Arial" w:cs="Arial"/>
          <w:color w:val="000000"/>
          <w:sz w:val="24"/>
          <w:szCs w:val="24"/>
          <w:lang w:eastAsia="en-CA"/>
        </w:rPr>
        <w:t xml:space="preserve">In this course, we will examine a variety of cultures featuring different beliefs, values, and practices. At times, the differences between the past and your own present-day world will be striking. It is important to acknowledge these differences, especially since these differences are part of what makes the study of history so fascinating. At the same time, it is essential that we understand these beliefs, values, and practices in the context of the era we are studying. </w:t>
      </w:r>
      <w:r w:rsidR="009E6AC4">
        <w:rPr>
          <w:rFonts w:ascii="Arial" w:eastAsia="Times New Roman" w:hAnsi="Arial" w:cs="Arial"/>
          <w:color w:val="000000"/>
          <w:sz w:val="24"/>
          <w:szCs w:val="24"/>
          <w:lang w:eastAsia="en-CA"/>
        </w:rPr>
        <w:t>We should try not to judge the past by today’s valus. But let’s not assume that all people in a historical time and place felt or thought the same way. T</w:t>
      </w:r>
      <w:r w:rsidRPr="00B863FF">
        <w:rPr>
          <w:rFonts w:ascii="Arial" w:eastAsia="Times New Roman" w:hAnsi="Arial" w:cs="Arial"/>
          <w:color w:val="000000"/>
          <w:sz w:val="24"/>
          <w:szCs w:val="24"/>
          <w:lang w:eastAsia="en-CA"/>
        </w:rPr>
        <w:t xml:space="preserve">he values held by those with power—or even by </w:t>
      </w:r>
      <w:proofErr w:type="gramStart"/>
      <w:r w:rsidRPr="00B863FF">
        <w:rPr>
          <w:rFonts w:ascii="Arial" w:eastAsia="Times New Roman" w:hAnsi="Arial" w:cs="Arial"/>
          <w:color w:val="000000"/>
          <w:sz w:val="24"/>
          <w:szCs w:val="24"/>
          <w:lang w:eastAsia="en-CA"/>
        </w:rPr>
        <w:t>the majority of</w:t>
      </w:r>
      <w:proofErr w:type="gramEnd"/>
      <w:r w:rsidRPr="00B863FF">
        <w:rPr>
          <w:rFonts w:ascii="Arial" w:eastAsia="Times New Roman" w:hAnsi="Arial" w:cs="Arial"/>
          <w:color w:val="000000"/>
          <w:sz w:val="24"/>
          <w:szCs w:val="24"/>
          <w:lang w:eastAsia="en-CA"/>
        </w:rPr>
        <w:t xml:space="preserve"> the population—do not always represent the entire society.</w:t>
      </w:r>
    </w:p>
    <w:p w14:paraId="00D8C52B" w14:textId="77777777" w:rsidR="005E0F31" w:rsidRPr="00B863FF" w:rsidRDefault="005E0F31" w:rsidP="005E0F31">
      <w:pPr>
        <w:spacing w:after="0" w:line="240" w:lineRule="auto"/>
        <w:rPr>
          <w:rFonts w:ascii="Times New Roman" w:eastAsia="Times New Roman" w:hAnsi="Times New Roman" w:cs="Times New Roman"/>
          <w:sz w:val="24"/>
          <w:szCs w:val="24"/>
          <w:lang w:eastAsia="en-CA"/>
        </w:rPr>
      </w:pPr>
    </w:p>
    <w:p w14:paraId="1710AD8F" w14:textId="77777777" w:rsidR="005E0F31" w:rsidRPr="00B863FF" w:rsidRDefault="005E0F31" w:rsidP="005E0F31">
      <w:pPr>
        <w:spacing w:after="0" w:line="240" w:lineRule="auto"/>
        <w:rPr>
          <w:rFonts w:ascii="Times New Roman" w:eastAsia="Times New Roman" w:hAnsi="Times New Roman" w:cs="Times New Roman"/>
          <w:sz w:val="24"/>
          <w:szCs w:val="24"/>
          <w:lang w:eastAsia="en-CA"/>
        </w:rPr>
      </w:pPr>
      <w:r w:rsidRPr="00B863FF">
        <w:rPr>
          <w:rFonts w:ascii="Arial" w:eastAsia="Times New Roman" w:hAnsi="Arial" w:cs="Arial"/>
          <w:b/>
          <w:bCs/>
          <w:color w:val="000000"/>
          <w:sz w:val="24"/>
          <w:szCs w:val="24"/>
          <w:lang w:eastAsia="en-CA"/>
        </w:rPr>
        <w:t>Key terms to understand historical perspectives:</w:t>
      </w:r>
    </w:p>
    <w:p w14:paraId="75DEFD7F" w14:textId="77777777" w:rsidR="005E0F31" w:rsidRPr="00B863FF" w:rsidRDefault="005E0F31" w:rsidP="005E0F31">
      <w:pPr>
        <w:numPr>
          <w:ilvl w:val="0"/>
          <w:numId w:val="3"/>
        </w:numPr>
        <w:spacing w:after="0" w:line="240" w:lineRule="auto"/>
        <w:textAlignment w:val="baseline"/>
        <w:rPr>
          <w:rFonts w:ascii="Arial" w:eastAsia="Times New Roman" w:hAnsi="Arial" w:cs="Arial"/>
          <w:color w:val="000000"/>
          <w:sz w:val="24"/>
          <w:szCs w:val="24"/>
          <w:lang w:eastAsia="en-CA"/>
        </w:rPr>
      </w:pPr>
      <w:r w:rsidRPr="00B863FF">
        <w:rPr>
          <w:rFonts w:ascii="Arial" w:eastAsia="Times New Roman" w:hAnsi="Arial" w:cs="Arial"/>
          <w:color w:val="000000"/>
          <w:sz w:val="24"/>
          <w:szCs w:val="24"/>
          <w:lang w:eastAsia="en-CA"/>
        </w:rPr>
        <w:t>Worldview</w:t>
      </w:r>
    </w:p>
    <w:p w14:paraId="06AFDF79" w14:textId="77777777" w:rsidR="005E0F31" w:rsidRPr="00B863FF" w:rsidRDefault="005E0F31" w:rsidP="005E0F31">
      <w:pPr>
        <w:numPr>
          <w:ilvl w:val="0"/>
          <w:numId w:val="3"/>
        </w:numPr>
        <w:spacing w:after="0" w:line="240" w:lineRule="auto"/>
        <w:textAlignment w:val="baseline"/>
        <w:rPr>
          <w:rFonts w:ascii="Arial" w:eastAsia="Times New Roman" w:hAnsi="Arial" w:cs="Arial"/>
          <w:color w:val="000000"/>
          <w:sz w:val="24"/>
          <w:szCs w:val="24"/>
          <w:lang w:eastAsia="en-CA"/>
        </w:rPr>
      </w:pPr>
      <w:r w:rsidRPr="00B863FF">
        <w:rPr>
          <w:rFonts w:ascii="Arial" w:eastAsia="Times New Roman" w:hAnsi="Arial" w:cs="Arial"/>
          <w:color w:val="000000"/>
          <w:sz w:val="24"/>
          <w:szCs w:val="24"/>
          <w:lang w:eastAsia="en-CA"/>
        </w:rPr>
        <w:t>Historical context</w:t>
      </w:r>
    </w:p>
    <w:p w14:paraId="241CD73C" w14:textId="77777777" w:rsidR="005E0F31" w:rsidRPr="00B863FF" w:rsidRDefault="005E0F31" w:rsidP="005E0F31">
      <w:pPr>
        <w:numPr>
          <w:ilvl w:val="0"/>
          <w:numId w:val="3"/>
        </w:numPr>
        <w:spacing w:after="0" w:line="240" w:lineRule="auto"/>
        <w:textAlignment w:val="baseline"/>
        <w:rPr>
          <w:rFonts w:ascii="Arial" w:eastAsia="Times New Roman" w:hAnsi="Arial" w:cs="Arial"/>
          <w:b/>
          <w:bCs/>
          <w:color w:val="000000"/>
          <w:sz w:val="24"/>
          <w:szCs w:val="24"/>
          <w:lang w:eastAsia="en-CA"/>
        </w:rPr>
      </w:pPr>
      <w:r w:rsidRPr="00B863FF">
        <w:rPr>
          <w:rFonts w:ascii="Arial" w:eastAsia="Times New Roman" w:hAnsi="Arial" w:cs="Arial"/>
          <w:b/>
          <w:bCs/>
          <w:color w:val="000000"/>
          <w:sz w:val="24"/>
          <w:szCs w:val="24"/>
          <w:lang w:eastAsia="en-CA"/>
        </w:rPr>
        <w:t>Anachronism</w:t>
      </w:r>
      <w:r w:rsidR="002C008A">
        <w:rPr>
          <w:rFonts w:ascii="Arial" w:eastAsia="Times New Roman" w:hAnsi="Arial" w:cs="Arial"/>
          <w:b/>
          <w:bCs/>
          <w:color w:val="000000"/>
          <w:sz w:val="24"/>
          <w:szCs w:val="24"/>
          <w:lang w:eastAsia="en-CA"/>
        </w:rPr>
        <w:t xml:space="preserve"> (when things are out of place in time)</w:t>
      </w:r>
    </w:p>
    <w:p w14:paraId="0179EE12" w14:textId="77777777" w:rsidR="005E0F31" w:rsidRPr="00B863FF" w:rsidRDefault="005E0F31" w:rsidP="005E0F31">
      <w:pPr>
        <w:numPr>
          <w:ilvl w:val="0"/>
          <w:numId w:val="3"/>
        </w:numPr>
        <w:spacing w:after="0" w:line="240" w:lineRule="auto"/>
        <w:textAlignment w:val="baseline"/>
        <w:rPr>
          <w:rFonts w:ascii="Arial" w:eastAsia="Times New Roman" w:hAnsi="Arial" w:cs="Arial"/>
          <w:b/>
          <w:color w:val="000000"/>
          <w:sz w:val="24"/>
          <w:szCs w:val="24"/>
          <w:lang w:eastAsia="en-CA"/>
        </w:rPr>
      </w:pPr>
      <w:r w:rsidRPr="00B863FF">
        <w:rPr>
          <w:rFonts w:ascii="Arial" w:eastAsia="Times New Roman" w:hAnsi="Arial" w:cs="Arial"/>
          <w:b/>
          <w:color w:val="000000"/>
          <w:sz w:val="24"/>
          <w:szCs w:val="24"/>
          <w:lang w:eastAsia="en-CA"/>
        </w:rPr>
        <w:t>Presentism</w:t>
      </w:r>
      <w:r w:rsidR="002C008A">
        <w:rPr>
          <w:rFonts w:ascii="Arial" w:eastAsia="Times New Roman" w:hAnsi="Arial" w:cs="Arial"/>
          <w:b/>
          <w:color w:val="000000"/>
          <w:sz w:val="24"/>
          <w:szCs w:val="24"/>
          <w:lang w:eastAsia="en-CA"/>
        </w:rPr>
        <w:t xml:space="preserve"> (judging the past by today’s values)</w:t>
      </w:r>
    </w:p>
    <w:p w14:paraId="3DAED0C7" w14:textId="77777777" w:rsidR="005E0F31" w:rsidRPr="00B863FF" w:rsidRDefault="005E0F31" w:rsidP="002C008A">
      <w:pPr>
        <w:numPr>
          <w:ilvl w:val="0"/>
          <w:numId w:val="3"/>
        </w:numPr>
        <w:tabs>
          <w:tab w:val="num" w:pos="4216"/>
        </w:tabs>
        <w:spacing w:after="0" w:line="240" w:lineRule="auto"/>
        <w:textAlignment w:val="baseline"/>
        <w:rPr>
          <w:rFonts w:ascii="Arial" w:eastAsia="Times New Roman" w:hAnsi="Arial" w:cs="Arial"/>
          <w:color w:val="000000"/>
          <w:sz w:val="24"/>
          <w:szCs w:val="24"/>
          <w:lang w:eastAsia="en-CA"/>
        </w:rPr>
      </w:pPr>
      <w:r w:rsidRPr="00B863FF">
        <w:rPr>
          <w:rFonts w:ascii="Arial" w:eastAsia="Times New Roman" w:hAnsi="Arial" w:cs="Arial"/>
          <w:color w:val="000000"/>
          <w:sz w:val="24"/>
          <w:szCs w:val="24"/>
          <w:lang w:eastAsia="en-CA"/>
        </w:rPr>
        <w:t>Inference</w:t>
      </w:r>
    </w:p>
    <w:p w14:paraId="768C2A86" w14:textId="77777777" w:rsidR="005E0F31" w:rsidRPr="005208E2" w:rsidRDefault="005E0F31" w:rsidP="00B863FF">
      <w:pPr>
        <w:tabs>
          <w:tab w:val="left" w:pos="4216"/>
        </w:tabs>
        <w:spacing w:after="0" w:line="240" w:lineRule="auto"/>
        <w:ind w:left="113"/>
        <w:rPr>
          <w:rFonts w:ascii="Arial" w:eastAsia="Times New Roman" w:hAnsi="Arial" w:cs="Arial"/>
          <w:color w:val="000000"/>
          <w:sz w:val="24"/>
          <w:szCs w:val="24"/>
          <w:lang w:eastAsia="en-CA"/>
        </w:rPr>
      </w:pPr>
    </w:p>
    <w:p w14:paraId="7A483FE0" w14:textId="77777777" w:rsidR="00EA37DF" w:rsidRDefault="00EA37DF" w:rsidP="0031326E">
      <w:pPr>
        <w:keepNext/>
        <w:spacing w:after="0" w:line="240" w:lineRule="auto"/>
      </w:pPr>
      <w:r>
        <w:object w:dxaOrig="6982" w:dyaOrig="4185" w14:anchorId="514D296E">
          <v:shape id="_x0000_i1027" type="#_x0000_t75" style="width:194.8pt;height:116.7pt" o:ole="">
            <v:imagedata r:id="rId14" o:title=""/>
          </v:shape>
          <o:OLEObject Type="Embed" ProgID="PBrush" ShapeID="_x0000_i1027" DrawAspect="Content" ObjectID="_1640627554" r:id="rId15"/>
        </w:object>
      </w:r>
    </w:p>
    <w:p w14:paraId="40C7757A" w14:textId="77777777" w:rsidR="00EA37DF" w:rsidRDefault="00EA37DF" w:rsidP="0031326E">
      <w:pPr>
        <w:pStyle w:val="Caption"/>
      </w:pPr>
      <w:r>
        <w:t xml:space="preserve">Figure </w:t>
      </w:r>
      <w:fldSimple w:instr=" SEQ Figure \* ARABIC ">
        <w:r>
          <w:rPr>
            <w:noProof/>
          </w:rPr>
          <w:t>4</w:t>
        </w:r>
      </w:fldSimple>
      <w:r w:rsidRPr="00E64DBC">
        <w:t xml:space="preserve"> https://upload.wikimedia.org/wikipedia/commons/8/8d/Leutze%2C_Emanuel_%E2%80%94_Storming_of_the_Teocalli_by_Cortez_and_His_Troops_%E2%80%94_1848.jpg</w:t>
      </w:r>
    </w:p>
    <w:p w14:paraId="3EF2A1F6" w14:textId="77777777" w:rsidR="00EA37DF" w:rsidRPr="00B863FF" w:rsidRDefault="00EA37DF" w:rsidP="00B863FF">
      <w:pPr>
        <w:spacing w:after="0" w:line="240" w:lineRule="auto"/>
        <w:rPr>
          <w:rFonts w:ascii="Times New Roman" w:eastAsia="Times New Roman" w:hAnsi="Times New Roman" w:cs="Times New Roman"/>
          <w:sz w:val="24"/>
          <w:szCs w:val="24"/>
          <w:lang w:eastAsia="en-CA"/>
        </w:rPr>
      </w:pPr>
      <w:r w:rsidRPr="00B863FF">
        <w:rPr>
          <w:rFonts w:ascii="Times New Roman" w:eastAsia="Times New Roman" w:hAnsi="Times New Roman" w:cs="Times New Roman"/>
          <w:sz w:val="24"/>
          <w:szCs w:val="24"/>
          <w:lang w:eastAsia="en-CA"/>
        </w:rPr>
        <w:t xml:space="preserve"> </w:t>
      </w:r>
    </w:p>
    <w:p w14:paraId="7D3C2FA2" w14:textId="77777777" w:rsidR="00EA37DF" w:rsidRDefault="00EA37DF" w:rsidP="00B863FF">
      <w:pPr>
        <w:spacing w:after="0" w:line="240" w:lineRule="auto"/>
        <w:rPr>
          <w:rFonts w:ascii="Arial" w:eastAsia="Times New Roman" w:hAnsi="Arial" w:cs="Arial"/>
          <w:color w:val="000000"/>
          <w:sz w:val="24"/>
          <w:szCs w:val="24"/>
          <w:lang w:eastAsia="en-CA"/>
        </w:rPr>
      </w:pPr>
      <w:r w:rsidRPr="00B863FF">
        <w:rPr>
          <w:rFonts w:ascii="Arial" w:eastAsia="Times New Roman" w:hAnsi="Arial" w:cs="Arial"/>
          <w:color w:val="000000"/>
          <w:sz w:val="24"/>
          <w:szCs w:val="24"/>
          <w:lang w:eastAsia="en-CA"/>
        </w:rPr>
        <w:t>This painting depicts a key event in the conquest of the Aztecs. However, whose worldview does it represent? The Spanish? The Aztecs? The German-American artist who painted it 300 years after the event? Are there anachronisms? How is it different from the Mendoza Codex in portraying the same event?</w:t>
      </w:r>
    </w:p>
    <w:p w14:paraId="08FC4ED1" w14:textId="77777777" w:rsidR="00EA37DF" w:rsidRDefault="00EA37DF" w:rsidP="00B863FF">
      <w:pPr>
        <w:spacing w:after="0" w:line="240" w:lineRule="auto"/>
        <w:rPr>
          <w:rFonts w:ascii="Arial" w:eastAsia="Times New Roman" w:hAnsi="Arial" w:cs="Arial"/>
          <w:color w:val="000000"/>
          <w:sz w:val="24"/>
          <w:szCs w:val="24"/>
          <w:lang w:eastAsia="en-CA"/>
        </w:rPr>
      </w:pPr>
    </w:p>
    <w:p w14:paraId="5268703B" w14:textId="18BD12F4" w:rsidR="00EA37DF" w:rsidRPr="00B863FF" w:rsidRDefault="00EA37DF" w:rsidP="00B863FF">
      <w:pPr>
        <w:spacing w:after="0" w:line="240" w:lineRule="auto"/>
        <w:rPr>
          <w:rFonts w:ascii="Times New Roman" w:eastAsia="Times New Roman" w:hAnsi="Times New Roman" w:cs="Times New Roman"/>
          <w:sz w:val="24"/>
          <w:szCs w:val="24"/>
          <w:lang w:eastAsia="en-CA"/>
        </w:rPr>
      </w:pPr>
      <w:r>
        <w:rPr>
          <w:rFonts w:ascii="Arial" w:eastAsia="Times New Roman" w:hAnsi="Arial" w:cs="Arial"/>
          <w:color w:val="000000"/>
          <w:sz w:val="24"/>
          <w:szCs w:val="24"/>
          <w:lang w:eastAsia="en-CA"/>
        </w:rPr>
        <w:t xml:space="preserve">Below you will see a so-called T-O  map made in 1475 by the Bishop of Seville. It reflects a European view of the world. </w:t>
      </w:r>
      <w:r w:rsidR="009E6AC4">
        <w:rPr>
          <w:rFonts w:ascii="Arial" w:eastAsia="Times New Roman" w:hAnsi="Arial" w:cs="Arial"/>
          <w:color w:val="000000"/>
          <w:sz w:val="24"/>
          <w:szCs w:val="24"/>
          <w:lang w:eastAsia="en-CA"/>
        </w:rPr>
        <w:t>F</w:t>
      </w:r>
      <w:r>
        <w:rPr>
          <w:rFonts w:ascii="Arial" w:eastAsia="Times New Roman" w:hAnsi="Arial" w:cs="Arial"/>
          <w:color w:val="000000"/>
          <w:sz w:val="24"/>
          <w:szCs w:val="24"/>
          <w:lang w:eastAsia="en-CA"/>
        </w:rPr>
        <w:t xml:space="preserve">rom culture to culture </w:t>
      </w:r>
      <w:r w:rsidR="009E6AC4">
        <w:rPr>
          <w:rFonts w:ascii="Arial" w:eastAsia="Times New Roman" w:hAnsi="Arial" w:cs="Arial"/>
          <w:color w:val="000000"/>
          <w:sz w:val="24"/>
          <w:szCs w:val="24"/>
          <w:lang w:eastAsia="en-CA"/>
        </w:rPr>
        <w:t xml:space="preserve">and across time periods, maps </w:t>
      </w:r>
      <w:r>
        <w:rPr>
          <w:rFonts w:ascii="Arial" w:eastAsia="Times New Roman" w:hAnsi="Arial" w:cs="Arial"/>
          <w:color w:val="000000"/>
          <w:sz w:val="24"/>
          <w:szCs w:val="24"/>
          <w:lang w:eastAsia="en-CA"/>
        </w:rPr>
        <w:t xml:space="preserve">represent different views of the world. </w:t>
      </w:r>
    </w:p>
    <w:p w14:paraId="0A8F595A" w14:textId="77777777" w:rsidR="00EA37DF" w:rsidRDefault="00EA37DF" w:rsidP="009D2803">
      <w:pPr>
        <w:keepNext/>
        <w:spacing w:after="0" w:line="240" w:lineRule="auto"/>
      </w:pPr>
      <w:r>
        <w:rPr>
          <w:rFonts w:ascii="Times New Roman" w:eastAsia="Times New Roman" w:hAnsi="Times New Roman" w:cs="Times New Roman"/>
          <w:noProof/>
          <w:sz w:val="24"/>
          <w:szCs w:val="24"/>
          <w:lang w:eastAsia="en-CA"/>
        </w:rPr>
        <w:drawing>
          <wp:inline distT="0" distB="0" distL="0" distR="0" wp14:anchorId="183B4179" wp14:editId="344B70A3">
            <wp:extent cx="966740" cy="980250"/>
            <wp:effectExtent l="0" t="6668"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968697" cy="982234"/>
                    </a:xfrm>
                    <a:prstGeom prst="rect">
                      <a:avLst/>
                    </a:prstGeom>
                    <a:noFill/>
                  </pic:spPr>
                </pic:pic>
              </a:graphicData>
            </a:graphic>
          </wp:inline>
        </w:drawing>
      </w:r>
    </w:p>
    <w:p w14:paraId="386394FB" w14:textId="77777777" w:rsidR="005E0F31" w:rsidRDefault="00EA37DF" w:rsidP="00B863FF">
      <w:pPr>
        <w:spacing w:after="0" w:line="240" w:lineRule="auto"/>
        <w:rPr>
          <w:rFonts w:ascii="Times New Roman" w:eastAsia="Times New Roman" w:hAnsi="Times New Roman" w:cs="Times New Roman"/>
          <w:i/>
          <w:iCs/>
          <w:color w:val="44546A" w:themeColor="text2"/>
          <w:sz w:val="24"/>
          <w:szCs w:val="24"/>
          <w:lang w:eastAsia="en-CA"/>
        </w:rPr>
      </w:pPr>
      <w:r>
        <w:t xml:space="preserve">Figure </w:t>
      </w:r>
      <w:fldSimple w:instr=" SEQ Figure \* ARABIC ">
        <w:r>
          <w:rPr>
            <w:noProof/>
          </w:rPr>
          <w:t>5</w:t>
        </w:r>
      </w:fldSimple>
      <w:r w:rsidR="002C008A">
        <w:rPr>
          <w:noProof/>
        </w:rPr>
        <w:t xml:space="preserve"> </w:t>
      </w:r>
      <w:r w:rsidRPr="00C11D39">
        <w:t>http://en.wikipedia.org/wiki/File:TO_map.gif</w:t>
      </w:r>
      <w:r w:rsidRPr="00B863FF">
        <w:rPr>
          <w:rFonts w:ascii="Times New Roman" w:eastAsia="Times New Roman" w:hAnsi="Times New Roman" w:cs="Times New Roman"/>
          <w:i/>
          <w:iCs/>
          <w:color w:val="44546A" w:themeColor="text2"/>
          <w:sz w:val="24"/>
          <w:szCs w:val="24"/>
          <w:lang w:eastAsia="en-CA"/>
        </w:rPr>
        <w:tab/>
      </w:r>
    </w:p>
    <w:p w14:paraId="5F573F5E" w14:textId="77777777" w:rsidR="00D67D49" w:rsidRDefault="00D67D49" w:rsidP="00631383">
      <w:pPr>
        <w:spacing w:after="0" w:line="240" w:lineRule="auto"/>
        <w:rPr>
          <w:rFonts w:ascii="Arial" w:eastAsia="Times New Roman" w:hAnsi="Arial" w:cs="Arial"/>
          <w:b/>
          <w:bCs/>
          <w:color w:val="000000"/>
          <w:sz w:val="24"/>
          <w:szCs w:val="24"/>
          <w:lang w:eastAsia="en-CA"/>
        </w:rPr>
      </w:pPr>
      <w:r w:rsidRPr="00631383">
        <w:rPr>
          <w:rFonts w:ascii="Arial" w:eastAsia="Times New Roman" w:hAnsi="Arial" w:cs="Arial"/>
          <w:b/>
          <w:bCs/>
          <w:color w:val="000000"/>
          <w:sz w:val="24"/>
          <w:szCs w:val="24"/>
          <w:lang w:eastAsia="en-CA"/>
        </w:rPr>
        <w:lastRenderedPageBreak/>
        <w:t>Primary Source Evidence</w:t>
      </w:r>
      <w:r>
        <w:rPr>
          <w:rFonts w:ascii="Arial" w:eastAsia="Times New Roman" w:hAnsi="Arial" w:cs="Arial"/>
          <w:b/>
          <w:bCs/>
          <w:color w:val="000000"/>
          <w:sz w:val="24"/>
          <w:szCs w:val="24"/>
          <w:lang w:eastAsia="en-CA"/>
        </w:rPr>
        <w:t>:</w:t>
      </w:r>
    </w:p>
    <w:p w14:paraId="3126DF5A" w14:textId="77777777" w:rsidR="00D67D49" w:rsidRDefault="00D67D49" w:rsidP="00631383">
      <w:pPr>
        <w:spacing w:after="0" w:line="240" w:lineRule="auto"/>
        <w:rPr>
          <w:rFonts w:ascii="Arial" w:eastAsia="Times New Roman" w:hAnsi="Arial" w:cs="Arial"/>
          <w:color w:val="000000"/>
          <w:sz w:val="24"/>
          <w:szCs w:val="24"/>
          <w:lang w:eastAsia="en-CA"/>
        </w:rPr>
      </w:pPr>
    </w:p>
    <w:p w14:paraId="3B53503E" w14:textId="77777777" w:rsidR="00631383" w:rsidRDefault="00631383" w:rsidP="00631383">
      <w:pPr>
        <w:spacing w:after="0" w:line="240" w:lineRule="auto"/>
        <w:rPr>
          <w:rFonts w:ascii="Arial" w:eastAsia="Times New Roman" w:hAnsi="Arial" w:cs="Arial"/>
          <w:color w:val="000000"/>
          <w:sz w:val="24"/>
          <w:szCs w:val="24"/>
          <w:lang w:eastAsia="en-CA"/>
        </w:rPr>
      </w:pPr>
      <w:r>
        <w:rPr>
          <w:rFonts w:ascii="Arial" w:eastAsia="Times New Roman" w:hAnsi="Arial" w:cs="Arial"/>
          <w:color w:val="000000"/>
          <w:sz w:val="24"/>
          <w:szCs w:val="24"/>
          <w:lang w:eastAsia="en-CA"/>
        </w:rPr>
        <w:t>A h</w:t>
      </w:r>
      <w:r w:rsidRPr="00631383">
        <w:rPr>
          <w:rFonts w:ascii="Arial" w:eastAsia="Times New Roman" w:hAnsi="Arial" w:cs="Arial"/>
          <w:color w:val="000000"/>
          <w:sz w:val="24"/>
          <w:szCs w:val="24"/>
          <w:lang w:eastAsia="en-CA"/>
        </w:rPr>
        <w:t xml:space="preserve">istorian’s work is really the decoding and analysis of </w:t>
      </w:r>
      <w:r w:rsidRPr="00631383">
        <w:rPr>
          <w:rFonts w:ascii="Arial" w:eastAsia="Times New Roman" w:hAnsi="Arial" w:cs="Arial"/>
          <w:b/>
          <w:bCs/>
          <w:color w:val="000000"/>
          <w:sz w:val="24"/>
          <w:szCs w:val="24"/>
          <w:lang w:eastAsia="en-CA"/>
        </w:rPr>
        <w:t>Primary Source Evidence</w:t>
      </w:r>
      <w:r w:rsidRPr="00631383">
        <w:rPr>
          <w:rFonts w:ascii="Arial" w:eastAsia="Times New Roman" w:hAnsi="Arial" w:cs="Arial"/>
          <w:color w:val="000000"/>
          <w:sz w:val="24"/>
          <w:szCs w:val="24"/>
          <w:lang w:eastAsia="en-CA"/>
        </w:rPr>
        <w:t xml:space="preserve">. A primary source is a piece of evidence </w:t>
      </w:r>
      <w:r w:rsidRPr="009E6AC4">
        <w:rPr>
          <w:rFonts w:ascii="Arial" w:eastAsia="Times New Roman" w:hAnsi="Arial" w:cs="Arial"/>
          <w:color w:val="000000"/>
          <w:sz w:val="24"/>
          <w:szCs w:val="24"/>
          <w:u w:val="single"/>
          <w:lang w:eastAsia="en-CA"/>
        </w:rPr>
        <w:t>from</w:t>
      </w:r>
      <w:r w:rsidRPr="00631383">
        <w:rPr>
          <w:rFonts w:ascii="Arial" w:eastAsia="Times New Roman" w:hAnsi="Arial" w:cs="Arial"/>
          <w:color w:val="000000"/>
          <w:sz w:val="24"/>
          <w:szCs w:val="24"/>
          <w:lang w:eastAsia="en-CA"/>
        </w:rPr>
        <w:t xml:space="preserve"> an era that can be used by historians to understand that specific era. Primary sources come in many forms, including government documents, personal belongings, and anything else </w:t>
      </w:r>
      <w:r w:rsidRPr="00631383">
        <w:rPr>
          <w:rFonts w:ascii="Arial" w:eastAsia="Times New Roman" w:hAnsi="Arial" w:cs="Arial"/>
          <w:i/>
          <w:iCs/>
          <w:color w:val="000000"/>
          <w:sz w:val="24"/>
          <w:szCs w:val="24"/>
          <w:lang w:eastAsia="en-CA"/>
        </w:rPr>
        <w:t xml:space="preserve">from the time </w:t>
      </w:r>
      <w:r w:rsidRPr="00631383">
        <w:rPr>
          <w:rFonts w:ascii="Arial" w:eastAsia="Times New Roman" w:hAnsi="Arial" w:cs="Arial"/>
          <w:color w:val="000000"/>
          <w:sz w:val="24"/>
          <w:szCs w:val="24"/>
          <w:lang w:eastAsia="en-CA"/>
        </w:rPr>
        <w:t xml:space="preserve">(such as the Codex Mendoza). In contrast, a secondary source is written </w:t>
      </w:r>
      <w:r w:rsidRPr="009E6AC4">
        <w:rPr>
          <w:rFonts w:ascii="Arial" w:eastAsia="Times New Roman" w:hAnsi="Arial" w:cs="Arial"/>
          <w:color w:val="000000"/>
          <w:sz w:val="24"/>
          <w:szCs w:val="24"/>
          <w:u w:val="single"/>
          <w:lang w:eastAsia="en-CA"/>
        </w:rPr>
        <w:t>after</w:t>
      </w:r>
      <w:r w:rsidRPr="00631383">
        <w:rPr>
          <w:rFonts w:ascii="Arial" w:eastAsia="Times New Roman" w:hAnsi="Arial" w:cs="Arial"/>
          <w:color w:val="000000"/>
          <w:sz w:val="24"/>
          <w:szCs w:val="24"/>
          <w:lang w:eastAsia="en-CA"/>
        </w:rPr>
        <w:t xml:space="preserve"> the fact, and is </w:t>
      </w:r>
      <w:r w:rsidRPr="00631383">
        <w:rPr>
          <w:rFonts w:ascii="Arial" w:eastAsia="Times New Roman" w:hAnsi="Arial" w:cs="Arial"/>
          <w:i/>
          <w:iCs/>
          <w:color w:val="000000"/>
          <w:sz w:val="24"/>
          <w:szCs w:val="24"/>
          <w:lang w:eastAsia="en-CA"/>
        </w:rPr>
        <w:t xml:space="preserve">about and after the time; </w:t>
      </w:r>
      <w:r w:rsidRPr="00631383">
        <w:rPr>
          <w:rFonts w:ascii="Arial" w:eastAsia="Times New Roman" w:hAnsi="Arial" w:cs="Arial"/>
          <w:color w:val="000000"/>
          <w:sz w:val="24"/>
          <w:szCs w:val="24"/>
          <w:lang w:eastAsia="en-CA"/>
        </w:rPr>
        <w:t>for example, the painting by Leutze we considered earlier is a secondary source.  Secondary sources, like textbooks and documentaries</w:t>
      </w:r>
      <w:r>
        <w:rPr>
          <w:rFonts w:ascii="Arial" w:eastAsia="Times New Roman" w:hAnsi="Arial" w:cs="Arial"/>
          <w:color w:val="000000"/>
          <w:sz w:val="24"/>
          <w:szCs w:val="24"/>
          <w:lang w:eastAsia="en-CA"/>
        </w:rPr>
        <w:t>,</w:t>
      </w:r>
      <w:r w:rsidRPr="00631383">
        <w:rPr>
          <w:rFonts w:ascii="Arial" w:eastAsia="Times New Roman" w:hAnsi="Arial" w:cs="Arial"/>
          <w:color w:val="000000"/>
          <w:sz w:val="24"/>
          <w:szCs w:val="24"/>
          <w:lang w:eastAsia="en-CA"/>
        </w:rPr>
        <w:t xml:space="preserve"> feature analysis by historians who tell the reader/viewer what matters. While such sources can be invaluable, they also do some of the work for us; in this course, while we will examine some secondary sources, we will focus on doing the work of the historian, which means that we must use primary source documents to reach our own conclusions.</w:t>
      </w:r>
    </w:p>
    <w:p w14:paraId="063A3E7B" w14:textId="77777777" w:rsidR="00631383" w:rsidRPr="00631383" w:rsidRDefault="00631383" w:rsidP="00631383">
      <w:pPr>
        <w:spacing w:after="0" w:line="240" w:lineRule="auto"/>
        <w:rPr>
          <w:rFonts w:ascii="Times New Roman" w:eastAsia="Times New Roman" w:hAnsi="Times New Roman" w:cs="Times New Roman"/>
          <w:sz w:val="24"/>
          <w:szCs w:val="24"/>
          <w:lang w:eastAsia="en-CA"/>
        </w:rPr>
      </w:pPr>
    </w:p>
    <w:p w14:paraId="037BB401" w14:textId="77777777" w:rsidR="00631383" w:rsidRDefault="00631383" w:rsidP="00631383">
      <w:pPr>
        <w:spacing w:after="0" w:line="240" w:lineRule="auto"/>
        <w:rPr>
          <w:rFonts w:ascii="Arial" w:eastAsia="Times New Roman" w:hAnsi="Arial" w:cs="Arial"/>
          <w:color w:val="000000"/>
          <w:sz w:val="24"/>
          <w:szCs w:val="24"/>
          <w:lang w:eastAsia="en-CA"/>
        </w:rPr>
      </w:pPr>
      <w:r w:rsidRPr="00631383">
        <w:rPr>
          <w:rFonts w:ascii="Arial" w:eastAsia="Times New Roman" w:hAnsi="Arial" w:cs="Arial"/>
          <w:color w:val="000000"/>
          <w:sz w:val="24"/>
          <w:szCs w:val="24"/>
          <w:lang w:eastAsia="en-CA"/>
        </w:rPr>
        <w:t>Classifying sources, however, isn’t alway</w:t>
      </w:r>
      <w:r>
        <w:rPr>
          <w:rFonts w:ascii="Arial" w:eastAsia="Times New Roman" w:hAnsi="Arial" w:cs="Arial"/>
          <w:color w:val="000000"/>
          <w:sz w:val="24"/>
          <w:szCs w:val="24"/>
          <w:lang w:eastAsia="en-CA"/>
        </w:rPr>
        <w:t>s easy. For example, let’s imagine</w:t>
      </w:r>
      <w:r w:rsidRPr="00631383">
        <w:rPr>
          <w:rFonts w:ascii="Arial" w:eastAsia="Times New Roman" w:hAnsi="Arial" w:cs="Arial"/>
          <w:color w:val="000000"/>
          <w:sz w:val="24"/>
          <w:szCs w:val="24"/>
          <w:lang w:eastAsia="en-CA"/>
        </w:rPr>
        <w:t xml:space="preserve"> that we are examining a book written in 1936 about World War I. In one sense, it is definitely a secondary source; it was written over a decade after the war, and it is designed to examine the past. On the other hand, historians examining bias and values in the 1930s could argue that the text is a primary source, too; such a book might provide insights into how events of the 1930s—such as the Great Depression and the rise of Fascism—were impacting historians’ work.</w:t>
      </w:r>
    </w:p>
    <w:p w14:paraId="3BB52A22" w14:textId="77777777" w:rsidR="00631383" w:rsidRPr="00631383" w:rsidRDefault="00631383" w:rsidP="00631383">
      <w:pPr>
        <w:spacing w:after="0" w:line="240" w:lineRule="auto"/>
        <w:rPr>
          <w:rFonts w:ascii="Times New Roman" w:eastAsia="Times New Roman" w:hAnsi="Times New Roman" w:cs="Times New Roman"/>
          <w:sz w:val="24"/>
          <w:szCs w:val="24"/>
          <w:lang w:eastAsia="en-CA"/>
        </w:rPr>
      </w:pPr>
    </w:p>
    <w:p w14:paraId="301E34CB" w14:textId="77777777" w:rsidR="00631383" w:rsidRDefault="00631383" w:rsidP="00631383">
      <w:pPr>
        <w:spacing w:after="0" w:line="240" w:lineRule="auto"/>
        <w:rPr>
          <w:rFonts w:ascii="Arial" w:eastAsia="Times New Roman" w:hAnsi="Arial" w:cs="Arial"/>
          <w:color w:val="000000"/>
          <w:sz w:val="24"/>
          <w:szCs w:val="24"/>
          <w:lang w:eastAsia="en-CA"/>
        </w:rPr>
      </w:pPr>
      <w:r w:rsidRPr="00631383">
        <w:rPr>
          <w:rFonts w:ascii="Arial" w:eastAsia="Times New Roman" w:hAnsi="Arial" w:cs="Arial"/>
          <w:color w:val="000000"/>
          <w:sz w:val="24"/>
          <w:szCs w:val="24"/>
          <w:lang w:eastAsia="en-CA"/>
        </w:rPr>
        <w:t xml:space="preserve">Before we proceed, we need to practice identifying primary and secondary sources. </w:t>
      </w:r>
      <w:r w:rsidR="00B9057D">
        <w:rPr>
          <w:rFonts w:ascii="Arial" w:eastAsia="Times New Roman" w:hAnsi="Arial" w:cs="Arial"/>
          <w:color w:val="000000"/>
          <w:sz w:val="24"/>
          <w:szCs w:val="24"/>
          <w:lang w:eastAsia="en-CA"/>
        </w:rPr>
        <w:t xml:space="preserve">Fill in the blanks in the following exercise. </w:t>
      </w:r>
    </w:p>
    <w:p w14:paraId="11DC0C71" w14:textId="77777777" w:rsidR="00631383" w:rsidRDefault="00631383" w:rsidP="00631383">
      <w:pPr>
        <w:spacing w:after="0" w:line="240" w:lineRule="auto"/>
        <w:rPr>
          <w:rFonts w:ascii="Arial" w:eastAsia="Times New Roman" w:hAnsi="Arial" w:cs="Arial"/>
          <w:color w:val="000000"/>
          <w:sz w:val="24"/>
          <w:szCs w:val="24"/>
          <w:lang w:eastAsia="en-CA"/>
        </w:rPr>
      </w:pPr>
    </w:p>
    <w:tbl>
      <w:tblPr>
        <w:tblW w:w="0" w:type="auto"/>
        <w:tblLayout w:type="fixed"/>
        <w:tblCellMar>
          <w:top w:w="15" w:type="dxa"/>
          <w:left w:w="15" w:type="dxa"/>
          <w:bottom w:w="15" w:type="dxa"/>
          <w:right w:w="15" w:type="dxa"/>
        </w:tblCellMar>
        <w:tblLook w:val="04A0" w:firstRow="1" w:lastRow="0" w:firstColumn="1" w:lastColumn="0" w:noHBand="0" w:noVBand="1"/>
      </w:tblPr>
      <w:tblGrid>
        <w:gridCol w:w="3536"/>
        <w:gridCol w:w="5808"/>
      </w:tblGrid>
      <w:tr w:rsidR="00631383" w14:paraId="7BA35CA6" w14:textId="77777777" w:rsidTr="00631383">
        <w:tc>
          <w:tcPr>
            <w:tcW w:w="353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1D60379" w14:textId="77777777" w:rsidR="00631383" w:rsidRDefault="00B9057D">
            <w:pPr>
              <w:pStyle w:val="NormalWeb"/>
              <w:spacing w:before="0" w:beforeAutospacing="0" w:after="0" w:afterAutospacing="0"/>
            </w:pPr>
            <w:r>
              <w:rPr>
                <w:rFonts w:ascii="Arial" w:hAnsi="Arial" w:cs="Arial"/>
                <w:b/>
                <w:bCs/>
                <w:color w:val="000000"/>
              </w:rPr>
              <w:t>S</w:t>
            </w:r>
            <w:r w:rsidR="00631383">
              <w:rPr>
                <w:rFonts w:ascii="Arial" w:hAnsi="Arial" w:cs="Arial"/>
                <w:b/>
                <w:bCs/>
                <w:color w:val="000000"/>
              </w:rPr>
              <w:t>ource</w:t>
            </w:r>
          </w:p>
        </w:tc>
        <w:tc>
          <w:tcPr>
            <w:tcW w:w="580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A500A2E" w14:textId="77777777" w:rsidR="00631383" w:rsidRDefault="00B9057D">
            <w:pPr>
              <w:pStyle w:val="NormalWeb"/>
              <w:spacing w:before="0" w:beforeAutospacing="0" w:after="0" w:afterAutospacing="0"/>
            </w:pPr>
            <w:r>
              <w:rPr>
                <w:rFonts w:ascii="Arial" w:hAnsi="Arial" w:cs="Arial"/>
                <w:b/>
                <w:bCs/>
                <w:color w:val="000000"/>
              </w:rPr>
              <w:t>Primary or Secondary</w:t>
            </w:r>
            <w:r w:rsidR="002E217E">
              <w:rPr>
                <w:rFonts w:ascii="Arial" w:hAnsi="Arial" w:cs="Arial"/>
                <w:b/>
                <w:bCs/>
                <w:color w:val="000000"/>
              </w:rPr>
              <w:t>? +</w:t>
            </w:r>
            <w:r>
              <w:rPr>
                <w:rFonts w:ascii="Arial" w:hAnsi="Arial" w:cs="Arial"/>
                <w:b/>
                <w:bCs/>
                <w:color w:val="000000"/>
              </w:rPr>
              <w:t xml:space="preserve"> E</w:t>
            </w:r>
            <w:r w:rsidR="00631383">
              <w:rPr>
                <w:rFonts w:ascii="Arial" w:hAnsi="Arial" w:cs="Arial"/>
                <w:b/>
                <w:bCs/>
                <w:color w:val="000000"/>
              </w:rPr>
              <w:t>xplanation</w:t>
            </w:r>
          </w:p>
        </w:tc>
      </w:tr>
      <w:tr w:rsidR="00631383" w14:paraId="69E43C44" w14:textId="77777777" w:rsidTr="00631383">
        <w:tc>
          <w:tcPr>
            <w:tcW w:w="353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526599F" w14:textId="77777777" w:rsidR="00631383" w:rsidRPr="00631383" w:rsidRDefault="00631383" w:rsidP="00631383">
            <w:pPr>
              <w:spacing w:after="0" w:line="240" w:lineRule="auto"/>
              <w:rPr>
                <w:rFonts w:ascii="Times New Roman" w:eastAsia="Times New Roman" w:hAnsi="Times New Roman" w:cs="Times New Roman"/>
                <w:sz w:val="20"/>
                <w:szCs w:val="24"/>
                <w:lang w:eastAsia="en-CA"/>
              </w:rPr>
            </w:pPr>
            <w:r w:rsidRPr="00631383">
              <w:rPr>
                <w:rFonts w:ascii="Arial" w:eastAsia="Times New Roman" w:hAnsi="Arial" w:cs="Arial"/>
                <w:i/>
                <w:iCs/>
                <w:color w:val="000000"/>
                <w:sz w:val="20"/>
                <w:szCs w:val="24"/>
                <w:lang w:eastAsia="en-CA"/>
              </w:rPr>
              <w:t>The lazy history of civilization is this:</w:t>
            </w:r>
          </w:p>
          <w:p w14:paraId="6B48F26A" w14:textId="77777777" w:rsidR="00631383" w:rsidRPr="00631383" w:rsidRDefault="00631383" w:rsidP="00631383">
            <w:pPr>
              <w:spacing w:after="0" w:line="240" w:lineRule="auto"/>
              <w:rPr>
                <w:rFonts w:ascii="Times New Roman" w:eastAsia="Times New Roman" w:hAnsi="Times New Roman" w:cs="Times New Roman"/>
                <w:sz w:val="20"/>
                <w:szCs w:val="24"/>
                <w:lang w:eastAsia="en-CA"/>
              </w:rPr>
            </w:pPr>
            <w:r w:rsidRPr="00631383">
              <w:rPr>
                <w:rFonts w:ascii="Arial" w:eastAsia="Times New Roman" w:hAnsi="Arial" w:cs="Arial"/>
                <w:i/>
                <w:iCs/>
                <w:color w:val="000000"/>
                <w:sz w:val="20"/>
                <w:szCs w:val="24"/>
                <w:lang w:eastAsia="en-CA"/>
              </w:rPr>
              <w:t>The Greeks begot the Romans.</w:t>
            </w:r>
          </w:p>
          <w:p w14:paraId="6888BB8D" w14:textId="77777777" w:rsidR="00631383" w:rsidRPr="00631383" w:rsidRDefault="00631383" w:rsidP="00631383">
            <w:pPr>
              <w:spacing w:after="0" w:line="240" w:lineRule="auto"/>
              <w:rPr>
                <w:rFonts w:ascii="Times New Roman" w:eastAsia="Times New Roman" w:hAnsi="Times New Roman" w:cs="Times New Roman"/>
                <w:sz w:val="20"/>
                <w:szCs w:val="24"/>
                <w:lang w:eastAsia="en-CA"/>
              </w:rPr>
            </w:pPr>
            <w:r w:rsidRPr="00631383">
              <w:rPr>
                <w:rFonts w:ascii="Arial" w:eastAsia="Times New Roman" w:hAnsi="Arial" w:cs="Arial"/>
                <w:i/>
                <w:iCs/>
                <w:color w:val="000000"/>
                <w:sz w:val="20"/>
                <w:szCs w:val="24"/>
                <w:lang w:eastAsia="en-CA"/>
              </w:rPr>
              <w:t>The Romans begot Christians (Christian Europe, that is).</w:t>
            </w:r>
          </w:p>
          <w:p w14:paraId="608FF18E" w14:textId="77777777" w:rsidR="00631383" w:rsidRPr="00631383" w:rsidRDefault="00631383" w:rsidP="00631383">
            <w:pPr>
              <w:spacing w:after="0" w:line="240" w:lineRule="auto"/>
              <w:rPr>
                <w:rFonts w:ascii="Times New Roman" w:eastAsia="Times New Roman" w:hAnsi="Times New Roman" w:cs="Times New Roman"/>
                <w:sz w:val="20"/>
                <w:szCs w:val="24"/>
                <w:lang w:eastAsia="en-CA"/>
              </w:rPr>
            </w:pPr>
            <w:r w:rsidRPr="00631383">
              <w:rPr>
                <w:rFonts w:ascii="Arial" w:eastAsia="Times New Roman" w:hAnsi="Arial" w:cs="Arial"/>
                <w:i/>
                <w:iCs/>
                <w:color w:val="000000"/>
                <w:sz w:val="20"/>
                <w:szCs w:val="24"/>
                <w:lang w:eastAsia="en-CA"/>
              </w:rPr>
              <w:t>Christian Europe led to the Renaissance.</w:t>
            </w:r>
          </w:p>
          <w:p w14:paraId="0D32AC8E" w14:textId="77777777" w:rsidR="00631383" w:rsidRPr="00631383" w:rsidRDefault="00631383" w:rsidP="00631383">
            <w:pPr>
              <w:spacing w:after="0" w:line="240" w:lineRule="auto"/>
              <w:rPr>
                <w:rFonts w:ascii="Times New Roman" w:eastAsia="Times New Roman" w:hAnsi="Times New Roman" w:cs="Times New Roman"/>
                <w:sz w:val="20"/>
                <w:szCs w:val="24"/>
                <w:lang w:eastAsia="en-CA"/>
              </w:rPr>
            </w:pPr>
            <w:r w:rsidRPr="00631383">
              <w:rPr>
                <w:rFonts w:ascii="Arial" w:eastAsia="Times New Roman" w:hAnsi="Arial" w:cs="Arial"/>
                <w:i/>
                <w:iCs/>
                <w:color w:val="000000"/>
                <w:sz w:val="20"/>
                <w:szCs w:val="24"/>
                <w:lang w:eastAsia="en-CA"/>
              </w:rPr>
              <w:t>The Renaissance led to the Enlightenment.</w:t>
            </w:r>
          </w:p>
          <w:p w14:paraId="6C128080" w14:textId="77777777" w:rsidR="00631383" w:rsidRPr="00631383" w:rsidRDefault="00631383" w:rsidP="00631383">
            <w:pPr>
              <w:spacing w:after="0" w:line="240" w:lineRule="auto"/>
              <w:rPr>
                <w:rFonts w:ascii="Times New Roman" w:eastAsia="Times New Roman" w:hAnsi="Times New Roman" w:cs="Times New Roman"/>
                <w:sz w:val="20"/>
                <w:szCs w:val="24"/>
                <w:lang w:eastAsia="en-CA"/>
              </w:rPr>
            </w:pPr>
            <w:r w:rsidRPr="00631383">
              <w:rPr>
                <w:rFonts w:ascii="Arial" w:eastAsia="Times New Roman" w:hAnsi="Arial" w:cs="Arial"/>
                <w:i/>
                <w:iCs/>
                <w:color w:val="000000"/>
                <w:sz w:val="20"/>
                <w:szCs w:val="24"/>
                <w:lang w:eastAsia="en-CA"/>
              </w:rPr>
              <w:t>The Enlightenment led to political democracy and the Industrial Revolution.</w:t>
            </w:r>
          </w:p>
          <w:p w14:paraId="1CD8A231" w14:textId="77777777" w:rsidR="00631383" w:rsidRPr="00631383" w:rsidRDefault="00631383" w:rsidP="00631383">
            <w:pPr>
              <w:spacing w:after="0" w:line="240" w:lineRule="auto"/>
              <w:rPr>
                <w:rFonts w:ascii="Times New Roman" w:eastAsia="Times New Roman" w:hAnsi="Times New Roman" w:cs="Times New Roman"/>
                <w:sz w:val="20"/>
                <w:szCs w:val="24"/>
                <w:lang w:eastAsia="en-CA"/>
              </w:rPr>
            </w:pPr>
            <w:r w:rsidRPr="00631383">
              <w:rPr>
                <w:rFonts w:ascii="Arial" w:eastAsia="Times New Roman" w:hAnsi="Arial" w:cs="Arial"/>
                <w:i/>
                <w:iCs/>
                <w:color w:val="000000"/>
                <w:sz w:val="20"/>
                <w:szCs w:val="24"/>
                <w:lang w:eastAsia="en-CA"/>
              </w:rPr>
              <w:t>The Industrial Revolution and democracy produced the United States, the home of life, liberty, and the pursuit of happiness. And we’re done.</w:t>
            </w:r>
          </w:p>
          <w:p w14:paraId="3DD2F6A9" w14:textId="77777777" w:rsidR="00631383" w:rsidRPr="00631383" w:rsidRDefault="00631383" w:rsidP="00631383">
            <w:pPr>
              <w:spacing w:after="0" w:line="240" w:lineRule="auto"/>
              <w:rPr>
                <w:rFonts w:ascii="Times New Roman" w:eastAsia="Times New Roman" w:hAnsi="Times New Roman" w:cs="Times New Roman"/>
                <w:sz w:val="20"/>
                <w:szCs w:val="24"/>
                <w:lang w:eastAsia="en-CA"/>
              </w:rPr>
            </w:pPr>
            <w:r w:rsidRPr="00631383">
              <w:rPr>
                <w:rFonts w:ascii="Arial" w:eastAsia="Times New Roman" w:hAnsi="Arial" w:cs="Arial"/>
                <w:i/>
                <w:iCs/>
                <w:color w:val="000000"/>
                <w:sz w:val="20"/>
                <w:szCs w:val="24"/>
                <w:lang w:eastAsia="en-CA"/>
              </w:rPr>
              <w:t>And we laugh. But, actually, read a history book about the world, and that’s the story that gets told.</w:t>
            </w:r>
          </w:p>
          <w:p w14:paraId="614D8876" w14:textId="77777777" w:rsidR="00631383" w:rsidRDefault="00631383">
            <w:pPr>
              <w:pStyle w:val="NormalWeb"/>
              <w:spacing w:before="0" w:beforeAutospacing="0" w:after="0" w:afterAutospacing="0"/>
            </w:pPr>
          </w:p>
          <w:p w14:paraId="7678F340" w14:textId="77777777" w:rsidR="00631383" w:rsidRPr="002E217E" w:rsidRDefault="00D031A6">
            <w:pPr>
              <w:pStyle w:val="NormalWeb"/>
              <w:spacing w:before="0" w:beforeAutospacing="0" w:after="0" w:afterAutospacing="0"/>
              <w:rPr>
                <w:sz w:val="16"/>
              </w:rPr>
            </w:pPr>
            <w:hyperlink r:id="rId17" w:history="1">
              <w:r w:rsidR="00631383" w:rsidRPr="00631383">
                <w:rPr>
                  <w:rStyle w:val="Hyperlink"/>
                  <w:rFonts w:ascii="Arial" w:hAnsi="Arial" w:cs="Arial"/>
                  <w:color w:val="FF0000"/>
                  <w:sz w:val="16"/>
                </w:rPr>
                <w:t>http://cdn.immediatecontent.com/bbchistory/audio/HistoryExtra_2016_01_21.mp3</w:t>
              </w:r>
            </w:hyperlink>
          </w:p>
        </w:tc>
        <w:tc>
          <w:tcPr>
            <w:tcW w:w="580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918DD08" w14:textId="77777777" w:rsidR="00631383" w:rsidRDefault="00631383" w:rsidP="00631383">
            <w:pPr>
              <w:pStyle w:val="NormalWeb"/>
              <w:spacing w:before="0" w:beforeAutospacing="0" w:after="0" w:afterAutospacing="0"/>
            </w:pPr>
            <w:r>
              <w:rPr>
                <w:rFonts w:ascii="Arial" w:hAnsi="Arial" w:cs="Arial"/>
                <w:color w:val="000000"/>
              </w:rPr>
              <w:t>This clip is from a podcast published by BBC History Magazine. This is a _________________ source. Historian Michael Scott is providing one interpretation of events long since passed.</w:t>
            </w:r>
          </w:p>
        </w:tc>
      </w:tr>
      <w:tr w:rsidR="002E217E" w14:paraId="09B29B78" w14:textId="77777777" w:rsidTr="008E0B2A">
        <w:tc>
          <w:tcPr>
            <w:tcW w:w="353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3E8FE07" w14:textId="77777777" w:rsidR="002E217E" w:rsidRDefault="002E217E" w:rsidP="008E0B2A">
            <w:pPr>
              <w:pStyle w:val="NormalWeb"/>
              <w:spacing w:before="0" w:beforeAutospacing="0" w:after="0" w:afterAutospacing="0"/>
            </w:pPr>
            <w:r>
              <w:rPr>
                <w:rFonts w:ascii="Arial" w:hAnsi="Arial" w:cs="Arial"/>
                <w:b/>
                <w:bCs/>
                <w:color w:val="000000"/>
              </w:rPr>
              <w:lastRenderedPageBreak/>
              <w:t>Source</w:t>
            </w:r>
          </w:p>
        </w:tc>
        <w:tc>
          <w:tcPr>
            <w:tcW w:w="580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C664003" w14:textId="77777777" w:rsidR="002E217E" w:rsidRDefault="002E217E" w:rsidP="008E0B2A">
            <w:pPr>
              <w:pStyle w:val="NormalWeb"/>
              <w:spacing w:before="0" w:beforeAutospacing="0" w:after="0" w:afterAutospacing="0"/>
            </w:pPr>
            <w:r>
              <w:rPr>
                <w:rFonts w:ascii="Arial" w:hAnsi="Arial" w:cs="Arial"/>
                <w:b/>
                <w:bCs/>
                <w:color w:val="000000"/>
              </w:rPr>
              <w:t>Primary or Secondary Explanation</w:t>
            </w:r>
          </w:p>
        </w:tc>
      </w:tr>
      <w:tr w:rsidR="00631383" w14:paraId="0C69E932" w14:textId="77777777" w:rsidTr="00631383">
        <w:tc>
          <w:tcPr>
            <w:tcW w:w="353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402FF0C" w14:textId="77777777" w:rsidR="00631383" w:rsidRDefault="00631383">
            <w:pPr>
              <w:pStyle w:val="NormalWeb"/>
              <w:spacing w:before="0" w:beforeAutospacing="0" w:after="0" w:afterAutospacing="0"/>
            </w:pPr>
            <w:r>
              <w:rPr>
                <w:rFonts w:ascii="Arial" w:hAnsi="Arial" w:cs="Arial"/>
                <w:color w:val="000000"/>
              </w:rPr>
              <w:t>“The history of all hitherto existing society is the history of class struggles.”</w:t>
            </w:r>
          </w:p>
          <w:p w14:paraId="21FF2888" w14:textId="77777777" w:rsidR="00631383" w:rsidRDefault="00631383">
            <w:pPr>
              <w:pStyle w:val="NormalWeb"/>
              <w:spacing w:before="0" w:beforeAutospacing="0" w:after="0" w:afterAutospacing="0"/>
            </w:pPr>
          </w:p>
        </w:tc>
        <w:tc>
          <w:tcPr>
            <w:tcW w:w="580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4C2B396" w14:textId="77777777" w:rsidR="00631383" w:rsidRDefault="00631383">
            <w:pPr>
              <w:pStyle w:val="NormalWeb"/>
              <w:spacing w:before="0" w:beforeAutospacing="0" w:after="0" w:afterAutospacing="0"/>
            </w:pPr>
            <w:r>
              <w:rPr>
                <w:rFonts w:ascii="Arial" w:hAnsi="Arial" w:cs="Arial"/>
                <w:color w:val="000000"/>
              </w:rPr>
              <w:t xml:space="preserve">This is from the </w:t>
            </w:r>
            <w:r w:rsidRPr="00631383">
              <w:rPr>
                <w:rFonts w:ascii="Arial" w:hAnsi="Arial" w:cs="Arial"/>
                <w:i/>
                <w:color w:val="000000"/>
              </w:rPr>
              <w:t>Communist Manifesto</w:t>
            </w:r>
            <w:r>
              <w:rPr>
                <w:rFonts w:ascii="Arial" w:hAnsi="Arial" w:cs="Arial"/>
                <w:color w:val="000000"/>
              </w:rPr>
              <w:t>, by Karl Marx and Frederick Engels, and was published in 1848. </w:t>
            </w:r>
          </w:p>
          <w:p w14:paraId="4C705496" w14:textId="08231B47" w:rsidR="00631383" w:rsidRDefault="00631383">
            <w:pPr>
              <w:pStyle w:val="NormalWeb"/>
              <w:spacing w:before="0" w:beforeAutospacing="0" w:after="0" w:afterAutospacing="0"/>
            </w:pPr>
            <w:r>
              <w:rPr>
                <w:rFonts w:ascii="Arial" w:hAnsi="Arial" w:cs="Arial"/>
                <w:color w:val="000000"/>
              </w:rPr>
              <w:t xml:space="preserve">In one sense, this a _________________ </w:t>
            </w:r>
            <w:r w:rsidRPr="002E217E">
              <w:rPr>
                <w:rFonts w:ascii="Arial" w:hAnsi="Arial" w:cs="Arial"/>
                <w:i/>
                <w:color w:val="000000"/>
              </w:rPr>
              <w:t>source</w:t>
            </w:r>
            <w:r>
              <w:rPr>
                <w:rFonts w:ascii="Arial" w:hAnsi="Arial" w:cs="Arial"/>
                <w:color w:val="000000"/>
              </w:rPr>
              <w:t xml:space="preserve"> because Marx and Engels are analyzing events that occurred through history. However, if we are using this document to understand the 19</w:t>
            </w:r>
            <w:r>
              <w:rPr>
                <w:rFonts w:ascii="Arial" w:hAnsi="Arial" w:cs="Arial"/>
                <w:color w:val="000000"/>
                <w:sz w:val="14"/>
                <w:szCs w:val="14"/>
                <w:vertAlign w:val="superscript"/>
              </w:rPr>
              <w:t>th</w:t>
            </w:r>
            <w:r>
              <w:rPr>
                <w:rFonts w:ascii="Arial" w:hAnsi="Arial" w:cs="Arial"/>
                <w:color w:val="000000"/>
              </w:rPr>
              <w:t xml:space="preserve"> century class struggles that prompted Marx and Engels to write this work in the first place, then it is a _________________ </w:t>
            </w:r>
            <w:r w:rsidRPr="002E217E">
              <w:rPr>
                <w:rFonts w:ascii="Arial" w:hAnsi="Arial" w:cs="Arial"/>
                <w:i/>
                <w:color w:val="000000"/>
              </w:rPr>
              <w:t>source</w:t>
            </w:r>
            <w:r>
              <w:rPr>
                <w:rFonts w:ascii="Arial" w:hAnsi="Arial" w:cs="Arial"/>
                <w:color w:val="000000"/>
              </w:rPr>
              <w:t>.</w:t>
            </w:r>
          </w:p>
        </w:tc>
      </w:tr>
      <w:tr w:rsidR="00631383" w14:paraId="5945691D" w14:textId="77777777" w:rsidTr="00631383">
        <w:tc>
          <w:tcPr>
            <w:tcW w:w="353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623C974" w14:textId="77777777" w:rsidR="00631383" w:rsidRDefault="00631383">
            <w:pPr>
              <w:pStyle w:val="NormalWeb"/>
              <w:spacing w:before="0" w:beforeAutospacing="0" w:after="0" w:afterAutospacing="0"/>
            </w:pPr>
            <w:r>
              <w:rPr>
                <w:rFonts w:ascii="Arial" w:hAnsi="Arial" w:cs="Arial"/>
                <w:color w:val="000000"/>
              </w:rPr>
              <w:t>“Nobody wants to read about a bunch of dead white men sitting around a table talking about peace treaties.”</w:t>
            </w:r>
          </w:p>
          <w:p w14:paraId="35F43A03" w14:textId="77777777" w:rsidR="00631383" w:rsidRDefault="00D031A6">
            <w:pPr>
              <w:pStyle w:val="NormalWeb"/>
              <w:spacing w:before="0" w:beforeAutospacing="0" w:after="0" w:afterAutospacing="0"/>
            </w:pPr>
            <w:hyperlink r:id="rId18" w:history="1">
              <w:r w:rsidR="00631383">
                <w:rPr>
                  <w:rStyle w:val="Hyperlink"/>
                  <w:rFonts w:ascii="Arial" w:hAnsi="Arial" w:cs="Arial"/>
                  <w:color w:val="000000"/>
                </w:rPr>
                <w:t xml:space="preserve"> </w:t>
              </w:r>
              <w:r w:rsidR="00631383" w:rsidRPr="00631383">
                <w:rPr>
                  <w:rStyle w:val="Hyperlink"/>
                  <w:rFonts w:ascii="Arial" w:hAnsi="Arial" w:cs="Arial"/>
                  <w:color w:val="1155CC"/>
                  <w:sz w:val="16"/>
                </w:rPr>
                <w:t>http://www.theguardian.com/books/2014/jul/25/margaret-macmillan-just-dont-ask-me-who-started-war</w:t>
              </w:r>
            </w:hyperlink>
          </w:p>
        </w:tc>
        <w:tc>
          <w:tcPr>
            <w:tcW w:w="580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5625AE1" w14:textId="77777777" w:rsidR="00631383" w:rsidRDefault="00631383" w:rsidP="00631383">
            <w:pPr>
              <w:pStyle w:val="NormalWeb"/>
              <w:spacing w:before="0" w:beforeAutospacing="0" w:after="0" w:afterAutospacing="0"/>
            </w:pPr>
            <w:r>
              <w:rPr>
                <w:rFonts w:ascii="Arial" w:hAnsi="Arial" w:cs="Arial"/>
                <w:color w:val="000000"/>
              </w:rPr>
              <w:t xml:space="preserve">This is from a rejection letter historian Margaret MacMillan received in response to one of her manuscripts. The letter itself is a _________________ </w:t>
            </w:r>
            <w:r w:rsidR="002E217E" w:rsidRPr="002E217E">
              <w:rPr>
                <w:rFonts w:ascii="Arial" w:hAnsi="Arial" w:cs="Arial"/>
                <w:i/>
                <w:color w:val="000000"/>
              </w:rPr>
              <w:t>source</w:t>
            </w:r>
            <w:r>
              <w:rPr>
                <w:rFonts w:ascii="Arial" w:hAnsi="Arial" w:cs="Arial"/>
                <w:color w:val="000000"/>
              </w:rPr>
              <w:t>. It is of its time, and provides us with some insight into how the desire to generate sales can shape what is published; it also suggests that our understanding of history is evolving.</w:t>
            </w:r>
          </w:p>
        </w:tc>
      </w:tr>
      <w:tr w:rsidR="00631383" w14:paraId="75568264" w14:textId="77777777" w:rsidTr="00631383">
        <w:tc>
          <w:tcPr>
            <w:tcW w:w="353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6DE75A5" w14:textId="77777777" w:rsidR="00631383" w:rsidRDefault="00D031A6">
            <w:pPr>
              <w:pStyle w:val="NormalWeb"/>
              <w:spacing w:before="0" w:beforeAutospacing="0" w:after="0" w:afterAutospacing="0"/>
            </w:pPr>
            <w:hyperlink r:id="rId19" w:history="1">
              <w:r w:rsidR="00631383" w:rsidRPr="005C4B91">
                <w:rPr>
                  <w:rStyle w:val="Hyperlink"/>
                  <w:rFonts w:ascii="Arial" w:hAnsi="Arial" w:cs="Arial"/>
                </w:rPr>
                <w:t>https://www.youtube.com/watch?v=xmYu-Wppp3c</w:t>
              </w:r>
            </w:hyperlink>
          </w:p>
        </w:tc>
        <w:tc>
          <w:tcPr>
            <w:tcW w:w="580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F541B4D" w14:textId="77777777" w:rsidR="00631383" w:rsidRDefault="00631383">
            <w:pPr>
              <w:pStyle w:val="NormalWeb"/>
              <w:spacing w:before="0" w:beforeAutospacing="0" w:after="0" w:afterAutospacing="0"/>
            </w:pPr>
            <w:r>
              <w:rPr>
                <w:rFonts w:ascii="Arial" w:hAnsi="Arial" w:cs="Arial"/>
                <w:color w:val="000000"/>
              </w:rPr>
              <w:t xml:space="preserve">This is Wab Kinew, explaining 500 Years </w:t>
            </w:r>
            <w:r w:rsidR="002E217E">
              <w:rPr>
                <w:rFonts w:ascii="Arial" w:hAnsi="Arial" w:cs="Arial"/>
                <w:color w:val="000000"/>
              </w:rPr>
              <w:t xml:space="preserve">of Aboriginal History in Canada </w:t>
            </w:r>
            <w:r>
              <w:rPr>
                <w:rFonts w:ascii="Arial" w:hAnsi="Arial" w:cs="Arial"/>
                <w:color w:val="000000"/>
              </w:rPr>
              <w:t>in Two Minutes. This is a _________________</w:t>
            </w:r>
            <w:r w:rsidR="002E217E">
              <w:rPr>
                <w:rFonts w:ascii="Arial" w:hAnsi="Arial" w:cs="Arial"/>
                <w:color w:val="000000"/>
              </w:rPr>
              <w:t xml:space="preserve"> </w:t>
            </w:r>
            <w:r w:rsidR="002E217E" w:rsidRPr="002E217E">
              <w:rPr>
                <w:rFonts w:ascii="Arial" w:hAnsi="Arial" w:cs="Arial"/>
                <w:i/>
                <w:color w:val="000000"/>
              </w:rPr>
              <w:t>source</w:t>
            </w:r>
            <w:r>
              <w:rPr>
                <w:rFonts w:ascii="Arial" w:hAnsi="Arial" w:cs="Arial"/>
                <w:color w:val="000000"/>
              </w:rPr>
              <w:t>. Kinew is analyzing the past, providing an interpretation of events that occurred centuries before our time.</w:t>
            </w:r>
          </w:p>
          <w:p w14:paraId="48A82314" w14:textId="77777777" w:rsidR="00631383" w:rsidRDefault="00631383">
            <w:pPr>
              <w:pStyle w:val="NormalWeb"/>
              <w:spacing w:before="0" w:beforeAutospacing="0" w:after="0" w:afterAutospacing="0"/>
            </w:pPr>
          </w:p>
        </w:tc>
      </w:tr>
      <w:tr w:rsidR="00631383" w14:paraId="633265DB" w14:textId="77777777" w:rsidTr="00631383">
        <w:tc>
          <w:tcPr>
            <w:tcW w:w="353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2D52526" w14:textId="77777777" w:rsidR="00631383" w:rsidRDefault="00631383">
            <w:pPr>
              <w:pStyle w:val="NormalWeb"/>
              <w:spacing w:before="0" w:beforeAutospacing="0" w:after="0" w:afterAutospacing="0"/>
              <w:rPr>
                <w:rFonts w:ascii="Arial" w:hAnsi="Arial" w:cs="Arial"/>
                <w:color w:val="000000"/>
              </w:rPr>
            </w:pPr>
            <w:r>
              <w:rPr>
                <w:rFonts w:ascii="Arial" w:hAnsi="Arial" w:cs="Arial"/>
                <w:color w:val="000000"/>
              </w:rPr>
              <w:t>Oral traditions form the foundation of Aboriginal societies, connecting speaker and listener in communal experience and uniting past and present in memory</w:t>
            </w:r>
            <w:r w:rsidR="00B9057D">
              <w:rPr>
                <w:rFonts w:ascii="Arial" w:hAnsi="Arial" w:cs="Arial"/>
                <w:color w:val="000000"/>
              </w:rPr>
              <w:t>.</w:t>
            </w:r>
          </w:p>
          <w:p w14:paraId="15FEEF29" w14:textId="77777777" w:rsidR="00B9057D" w:rsidRDefault="00B9057D">
            <w:pPr>
              <w:pStyle w:val="NormalWeb"/>
              <w:spacing w:before="0" w:beforeAutospacing="0" w:after="0" w:afterAutospacing="0"/>
            </w:pPr>
          </w:p>
          <w:p w14:paraId="7029AEE4" w14:textId="77777777" w:rsidR="00631383" w:rsidRDefault="00D031A6">
            <w:pPr>
              <w:pStyle w:val="NormalWeb"/>
              <w:spacing w:before="0" w:beforeAutospacing="0" w:after="0" w:afterAutospacing="0"/>
            </w:pPr>
            <w:hyperlink r:id="rId20" w:history="1">
              <w:r w:rsidR="00631383" w:rsidRPr="00B9057D">
                <w:rPr>
                  <w:rStyle w:val="Hyperlink"/>
                  <w:rFonts w:ascii="Arial" w:hAnsi="Arial" w:cs="Arial"/>
                  <w:color w:val="FF0000"/>
                  <w:sz w:val="18"/>
                </w:rPr>
                <w:t xml:space="preserve"> </w:t>
              </w:r>
              <w:r w:rsidR="00631383" w:rsidRPr="00B9057D">
                <w:rPr>
                  <w:rStyle w:val="Hyperlink"/>
                  <w:rFonts w:ascii="Arial" w:hAnsi="Arial" w:cs="Arial"/>
                  <w:color w:val="1155CC"/>
                  <w:sz w:val="18"/>
                </w:rPr>
                <w:t>http://indigenousfoundations.arts.ubc.ca/home/culture/oral-traditions.html</w:t>
              </w:r>
            </w:hyperlink>
          </w:p>
        </w:tc>
        <w:tc>
          <w:tcPr>
            <w:tcW w:w="580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A27471C" w14:textId="2BD4A3D6" w:rsidR="00631383" w:rsidRDefault="00631383">
            <w:pPr>
              <w:pStyle w:val="NormalWeb"/>
              <w:spacing w:before="0" w:beforeAutospacing="0" w:after="0" w:afterAutospacing="0"/>
            </w:pPr>
            <w:r>
              <w:rPr>
                <w:rFonts w:ascii="Arial" w:hAnsi="Arial" w:cs="Arial"/>
                <w:color w:val="000000"/>
              </w:rPr>
              <w:t>This is from the Indigenous Foundations website</w:t>
            </w:r>
            <w:r w:rsidR="00B9057D">
              <w:rPr>
                <w:rFonts w:ascii="Arial" w:hAnsi="Arial" w:cs="Arial"/>
                <w:color w:val="000000"/>
              </w:rPr>
              <w:t xml:space="preserve"> at UBC</w:t>
            </w:r>
            <w:r>
              <w:rPr>
                <w:rFonts w:ascii="Arial" w:hAnsi="Arial" w:cs="Arial"/>
                <w:color w:val="000000"/>
              </w:rPr>
              <w:t>.</w:t>
            </w:r>
            <w:r w:rsidR="00B9057D">
              <w:rPr>
                <w:rFonts w:ascii="Arial" w:hAnsi="Arial" w:cs="Arial"/>
                <w:color w:val="000000"/>
              </w:rPr>
              <w:t xml:space="preserve"> T</w:t>
            </w:r>
            <w:r>
              <w:rPr>
                <w:rFonts w:ascii="Arial" w:hAnsi="Arial" w:cs="Arial"/>
                <w:color w:val="000000"/>
              </w:rPr>
              <w:t xml:space="preserve">his is a </w:t>
            </w:r>
            <w:r w:rsidR="00B9057D">
              <w:rPr>
                <w:rFonts w:ascii="Arial" w:hAnsi="Arial" w:cs="Arial"/>
                <w:i/>
                <w:iCs/>
                <w:color w:val="000000"/>
              </w:rPr>
              <w:t>_________________</w:t>
            </w:r>
            <w:r>
              <w:rPr>
                <w:rFonts w:ascii="Arial" w:hAnsi="Arial" w:cs="Arial"/>
                <w:i/>
                <w:iCs/>
                <w:color w:val="000000"/>
              </w:rPr>
              <w:t xml:space="preserve"> source</w:t>
            </w:r>
            <w:r>
              <w:rPr>
                <w:rFonts w:ascii="Arial" w:hAnsi="Arial" w:cs="Arial"/>
                <w:color w:val="000000"/>
              </w:rPr>
              <w:t>. It explains the process through which history and tradition are (and have been) shared in indigenous societies.</w:t>
            </w:r>
            <w:r w:rsidR="009E6AC4">
              <w:rPr>
                <w:rFonts w:ascii="Arial" w:hAnsi="Arial" w:cs="Arial"/>
                <w:color w:val="000000"/>
              </w:rPr>
              <w:t xml:space="preserve"> If we were to read a written account of an oral history, it would be a ________________ </w:t>
            </w:r>
            <w:r w:rsidR="009E6AC4" w:rsidRPr="009E6AC4">
              <w:rPr>
                <w:rFonts w:ascii="Arial" w:hAnsi="Arial" w:cs="Arial"/>
                <w:i/>
                <w:iCs/>
                <w:color w:val="000000"/>
              </w:rPr>
              <w:t>source</w:t>
            </w:r>
            <w:r w:rsidR="009E6AC4">
              <w:rPr>
                <w:rFonts w:ascii="Arial" w:hAnsi="Arial" w:cs="Arial"/>
                <w:color w:val="000000"/>
              </w:rPr>
              <w:t xml:space="preserve">. </w:t>
            </w:r>
          </w:p>
          <w:p w14:paraId="1FDFAE67" w14:textId="77777777" w:rsidR="00631383" w:rsidRDefault="00631383">
            <w:pPr>
              <w:pStyle w:val="NormalWeb"/>
              <w:spacing w:before="0" w:beforeAutospacing="0" w:after="0" w:afterAutospacing="0"/>
            </w:pPr>
          </w:p>
        </w:tc>
      </w:tr>
      <w:tr w:rsidR="00631383" w14:paraId="651A2F77" w14:textId="77777777" w:rsidTr="00631383">
        <w:tc>
          <w:tcPr>
            <w:tcW w:w="353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F7A647E" w14:textId="77777777" w:rsidR="00631383" w:rsidRDefault="00631383">
            <w:pPr>
              <w:pStyle w:val="NormalWeb"/>
              <w:spacing w:before="0" w:beforeAutospacing="0" w:after="0" w:afterAutospacing="0"/>
            </w:pPr>
            <w:r>
              <w:rPr>
                <w:rFonts w:ascii="Arial" w:hAnsi="Arial" w:cs="Arial"/>
                <w:color w:val="333333"/>
                <w:shd w:val="clear" w:color="auto" w:fill="FFFFFF"/>
              </w:rPr>
              <w:t>“History is a people's memory, and without a memory man is demoted to the level of the lower animals.”</w:t>
            </w:r>
          </w:p>
          <w:p w14:paraId="356DF8C3" w14:textId="77777777" w:rsidR="00631383" w:rsidRPr="00B9057D" w:rsidRDefault="00631383">
            <w:pPr>
              <w:pStyle w:val="NormalWeb"/>
              <w:spacing w:before="0" w:beforeAutospacing="0" w:after="0" w:afterAutospacing="0"/>
              <w:rPr>
                <w:sz w:val="16"/>
              </w:rPr>
            </w:pPr>
          </w:p>
          <w:p w14:paraId="56ED1326" w14:textId="77777777" w:rsidR="00631383" w:rsidRDefault="00D031A6">
            <w:pPr>
              <w:pStyle w:val="NormalWeb"/>
              <w:spacing w:before="0" w:beforeAutospacing="0" w:after="0" w:afterAutospacing="0"/>
              <w:rPr>
                <w:rFonts w:ascii="Arial" w:hAnsi="Arial" w:cs="Arial"/>
                <w:color w:val="000000"/>
              </w:rPr>
            </w:pPr>
            <w:hyperlink r:id="rId21" w:history="1">
              <w:r w:rsidR="00B9057D" w:rsidRPr="00B9057D">
                <w:rPr>
                  <w:rStyle w:val="Hyperlink"/>
                  <w:rFonts w:ascii="Arial" w:hAnsi="Arial" w:cs="Arial"/>
                  <w:sz w:val="16"/>
                </w:rPr>
                <w:t>http://www.blackpast.org/1964-malcolm-x-s-speech-founding-rally-organization-afro-american-unity</w:t>
              </w:r>
            </w:hyperlink>
          </w:p>
          <w:p w14:paraId="60048F7D" w14:textId="77777777" w:rsidR="00B9057D" w:rsidRDefault="00B9057D">
            <w:pPr>
              <w:pStyle w:val="NormalWeb"/>
              <w:spacing w:before="0" w:beforeAutospacing="0" w:after="0" w:afterAutospacing="0"/>
            </w:pPr>
          </w:p>
        </w:tc>
        <w:tc>
          <w:tcPr>
            <w:tcW w:w="580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BF6A155" w14:textId="70D5244E" w:rsidR="00631383" w:rsidRDefault="00631383">
            <w:pPr>
              <w:pStyle w:val="NormalWeb"/>
              <w:spacing w:before="0" w:beforeAutospacing="0" w:after="0" w:afterAutospacing="0"/>
            </w:pPr>
            <w:r>
              <w:rPr>
                <w:rFonts w:ascii="Arial" w:hAnsi="Arial" w:cs="Arial"/>
                <w:color w:val="000000"/>
              </w:rPr>
              <w:t xml:space="preserve">This is a quotation from a speech made by Malcolm X, a militant civil rights activist in the </w:t>
            </w:r>
            <w:r w:rsidR="009E6AC4">
              <w:rPr>
                <w:rFonts w:ascii="Arial" w:hAnsi="Arial" w:cs="Arial"/>
                <w:color w:val="000000"/>
              </w:rPr>
              <w:t xml:space="preserve">US in the </w:t>
            </w:r>
            <w:r>
              <w:rPr>
                <w:rFonts w:ascii="Arial" w:hAnsi="Arial" w:cs="Arial"/>
                <w:color w:val="000000"/>
              </w:rPr>
              <w:t>1960s.</w:t>
            </w:r>
            <w:r w:rsidR="009E6AC4">
              <w:rPr>
                <w:rFonts w:ascii="Arial" w:hAnsi="Arial" w:cs="Arial"/>
                <w:color w:val="000000"/>
              </w:rPr>
              <w:t xml:space="preserve"> </w:t>
            </w:r>
            <w:r>
              <w:rPr>
                <w:rFonts w:ascii="Arial" w:hAnsi="Arial" w:cs="Arial"/>
                <w:color w:val="000000"/>
              </w:rPr>
              <w:t xml:space="preserve">It is a </w:t>
            </w:r>
            <w:r w:rsidR="00B9057D">
              <w:rPr>
                <w:rFonts w:ascii="Arial" w:hAnsi="Arial" w:cs="Arial"/>
                <w:i/>
                <w:iCs/>
                <w:color w:val="000000"/>
              </w:rPr>
              <w:softHyphen/>
            </w:r>
            <w:r w:rsidR="00B9057D">
              <w:rPr>
                <w:rFonts w:ascii="Arial" w:hAnsi="Arial" w:cs="Arial"/>
                <w:i/>
                <w:iCs/>
                <w:color w:val="000000"/>
              </w:rPr>
              <w:softHyphen/>
            </w:r>
            <w:r w:rsidR="00B9057D">
              <w:rPr>
                <w:rFonts w:ascii="Arial" w:hAnsi="Arial" w:cs="Arial"/>
                <w:i/>
                <w:iCs/>
                <w:color w:val="000000"/>
              </w:rPr>
              <w:softHyphen/>
            </w:r>
            <w:r w:rsidR="00B9057D">
              <w:rPr>
                <w:rFonts w:ascii="Arial" w:hAnsi="Arial" w:cs="Arial"/>
                <w:i/>
                <w:iCs/>
                <w:color w:val="000000"/>
              </w:rPr>
              <w:softHyphen/>
            </w:r>
            <w:r w:rsidR="00B9057D">
              <w:rPr>
                <w:rFonts w:ascii="Arial" w:hAnsi="Arial" w:cs="Arial"/>
                <w:i/>
                <w:iCs/>
                <w:color w:val="000000"/>
              </w:rPr>
              <w:softHyphen/>
            </w:r>
            <w:r w:rsidR="00B9057D">
              <w:rPr>
                <w:rFonts w:ascii="Arial" w:hAnsi="Arial" w:cs="Arial"/>
                <w:i/>
                <w:iCs/>
                <w:color w:val="000000"/>
              </w:rPr>
              <w:softHyphen/>
            </w:r>
            <w:r w:rsidR="00B9057D">
              <w:rPr>
                <w:rFonts w:ascii="Arial" w:hAnsi="Arial" w:cs="Arial"/>
                <w:i/>
                <w:iCs/>
                <w:color w:val="000000"/>
              </w:rPr>
              <w:softHyphen/>
            </w:r>
            <w:r w:rsidR="00B9057D">
              <w:rPr>
                <w:rFonts w:ascii="Arial" w:hAnsi="Arial" w:cs="Arial"/>
                <w:i/>
                <w:iCs/>
                <w:color w:val="000000"/>
              </w:rPr>
              <w:softHyphen/>
            </w:r>
            <w:r w:rsidR="00B9057D">
              <w:rPr>
                <w:rFonts w:ascii="Arial" w:hAnsi="Arial" w:cs="Arial"/>
                <w:i/>
                <w:iCs/>
                <w:color w:val="000000"/>
              </w:rPr>
              <w:softHyphen/>
            </w:r>
            <w:r w:rsidR="00B9057D">
              <w:rPr>
                <w:rFonts w:ascii="Arial" w:hAnsi="Arial" w:cs="Arial"/>
                <w:i/>
                <w:iCs/>
                <w:color w:val="000000"/>
              </w:rPr>
              <w:softHyphen/>
            </w:r>
            <w:r w:rsidR="00B9057D">
              <w:rPr>
                <w:rFonts w:ascii="Arial" w:hAnsi="Arial" w:cs="Arial"/>
                <w:i/>
                <w:iCs/>
                <w:color w:val="000000"/>
              </w:rPr>
              <w:softHyphen/>
              <w:t>_____________________</w:t>
            </w:r>
            <w:r>
              <w:rPr>
                <w:rFonts w:ascii="Arial" w:hAnsi="Arial" w:cs="Arial"/>
                <w:i/>
                <w:iCs/>
                <w:color w:val="000000"/>
              </w:rPr>
              <w:t xml:space="preserve"> source</w:t>
            </w:r>
            <w:r>
              <w:rPr>
                <w:rFonts w:ascii="Arial" w:hAnsi="Arial" w:cs="Arial"/>
                <w:color w:val="000000"/>
              </w:rPr>
              <w:t xml:space="preserve"> because speeches are </w:t>
            </w:r>
            <w:r>
              <w:rPr>
                <w:rFonts w:ascii="Arial" w:hAnsi="Arial" w:cs="Arial"/>
                <w:i/>
                <w:iCs/>
                <w:color w:val="000000"/>
              </w:rPr>
              <w:t>of</w:t>
            </w:r>
            <w:r>
              <w:rPr>
                <w:rFonts w:ascii="Arial" w:hAnsi="Arial" w:cs="Arial"/>
                <w:color w:val="000000"/>
              </w:rPr>
              <w:t xml:space="preserve"> their time. Historians might use this speech to better understand the various forces shaping America in the 1960s.</w:t>
            </w:r>
          </w:p>
          <w:p w14:paraId="5F97FEE3" w14:textId="77777777" w:rsidR="00631383" w:rsidRDefault="00631383">
            <w:pPr>
              <w:pStyle w:val="NormalWeb"/>
              <w:spacing w:before="0" w:beforeAutospacing="0" w:after="0" w:afterAutospacing="0"/>
            </w:pPr>
          </w:p>
        </w:tc>
      </w:tr>
    </w:tbl>
    <w:p w14:paraId="389BE2BD" w14:textId="77777777" w:rsidR="00631383" w:rsidRDefault="00631383"/>
    <w:sectPr w:rsidR="00631383">
      <w:headerReference w:type="default" r:id="rId22"/>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AF5BE3" w14:textId="77777777" w:rsidR="00D031A6" w:rsidRDefault="00D031A6" w:rsidP="007057CC">
      <w:pPr>
        <w:spacing w:after="0" w:line="240" w:lineRule="auto"/>
      </w:pPr>
      <w:r>
        <w:separator/>
      </w:r>
    </w:p>
  </w:endnote>
  <w:endnote w:type="continuationSeparator" w:id="0">
    <w:p w14:paraId="149AC44C" w14:textId="77777777" w:rsidR="00D031A6" w:rsidRDefault="00D031A6" w:rsidP="007057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9E100A" w14:textId="77777777" w:rsidR="00D031A6" w:rsidRDefault="00D031A6" w:rsidP="007057CC">
      <w:pPr>
        <w:spacing w:after="0" w:line="240" w:lineRule="auto"/>
      </w:pPr>
      <w:r>
        <w:separator/>
      </w:r>
    </w:p>
  </w:footnote>
  <w:footnote w:type="continuationSeparator" w:id="0">
    <w:p w14:paraId="68F452F0" w14:textId="77777777" w:rsidR="00D031A6" w:rsidRDefault="00D031A6" w:rsidP="007057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8381352"/>
      <w:docPartObj>
        <w:docPartGallery w:val="Page Numbers (Top of Page)"/>
        <w:docPartUnique/>
      </w:docPartObj>
    </w:sdtPr>
    <w:sdtEndPr/>
    <w:sdtContent>
      <w:p w14:paraId="21EF519D" w14:textId="77777777" w:rsidR="007057CC" w:rsidRDefault="007057CC">
        <w:pPr>
          <w:pStyle w:val="Header"/>
        </w:pPr>
        <w:r>
          <w:t xml:space="preserve">Page </w:t>
        </w:r>
        <w:r>
          <w:rPr>
            <w:b/>
            <w:bCs/>
            <w:sz w:val="24"/>
            <w:szCs w:val="24"/>
          </w:rPr>
          <w:fldChar w:fldCharType="begin"/>
        </w:r>
        <w:r>
          <w:rPr>
            <w:b/>
            <w:bCs/>
          </w:rPr>
          <w:instrText xml:space="preserve"> PAGE </w:instrText>
        </w:r>
        <w:r>
          <w:rPr>
            <w:b/>
            <w:bCs/>
            <w:sz w:val="24"/>
            <w:szCs w:val="24"/>
          </w:rPr>
          <w:fldChar w:fldCharType="separate"/>
        </w:r>
        <w:r w:rsidR="006B49A4">
          <w:rPr>
            <w:b/>
            <w:bCs/>
            <w:noProof/>
          </w:rPr>
          <w:t>3</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6B49A4">
          <w:rPr>
            <w:b/>
            <w:bCs/>
            <w:noProof/>
          </w:rPr>
          <w:t>6</w:t>
        </w:r>
        <w:r>
          <w:rPr>
            <w:b/>
            <w:bCs/>
            <w:sz w:val="24"/>
            <w:szCs w:val="24"/>
          </w:rPr>
          <w:fldChar w:fldCharType="end"/>
        </w:r>
      </w:p>
    </w:sdtContent>
  </w:sdt>
  <w:p w14:paraId="751AC1BC" w14:textId="77777777" w:rsidR="007057CC" w:rsidRDefault="007057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9667BC0"/>
    <w:multiLevelType w:val="multilevel"/>
    <w:tmpl w:val="84FE77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B0F0F2A"/>
    <w:multiLevelType w:val="multilevel"/>
    <w:tmpl w:val="FB64D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ABE6A63"/>
    <w:multiLevelType w:val="multilevel"/>
    <w:tmpl w:val="666249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7"/>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112A"/>
    <w:rsid w:val="0000112A"/>
    <w:rsid w:val="00076EB1"/>
    <w:rsid w:val="00274A04"/>
    <w:rsid w:val="002C008A"/>
    <w:rsid w:val="002E217E"/>
    <w:rsid w:val="0031326E"/>
    <w:rsid w:val="005208E2"/>
    <w:rsid w:val="005B78AA"/>
    <w:rsid w:val="005C2E9E"/>
    <w:rsid w:val="005D271A"/>
    <w:rsid w:val="005E0F31"/>
    <w:rsid w:val="00631383"/>
    <w:rsid w:val="006B49A4"/>
    <w:rsid w:val="007057CC"/>
    <w:rsid w:val="00881A2B"/>
    <w:rsid w:val="009D2803"/>
    <w:rsid w:val="009E6AC4"/>
    <w:rsid w:val="00A902C5"/>
    <w:rsid w:val="00A92F24"/>
    <w:rsid w:val="00B71398"/>
    <w:rsid w:val="00B863FF"/>
    <w:rsid w:val="00B9057D"/>
    <w:rsid w:val="00C36E45"/>
    <w:rsid w:val="00C77AA9"/>
    <w:rsid w:val="00D031A6"/>
    <w:rsid w:val="00D37B75"/>
    <w:rsid w:val="00D67D49"/>
    <w:rsid w:val="00EA37D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4338CB"/>
  <w15:chartTrackingRefBased/>
  <w15:docId w15:val="{5E1DB5B1-A1B0-403F-AB48-08A1805204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863F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Hyperlink">
    <w:name w:val="Hyperlink"/>
    <w:basedOn w:val="DefaultParagraphFont"/>
    <w:uiPriority w:val="99"/>
    <w:unhideWhenUsed/>
    <w:rsid w:val="00B863FF"/>
    <w:rPr>
      <w:color w:val="0000FF"/>
      <w:u w:val="single"/>
    </w:rPr>
  </w:style>
  <w:style w:type="paragraph" w:styleId="Caption">
    <w:name w:val="caption"/>
    <w:basedOn w:val="Normal"/>
    <w:next w:val="Normal"/>
    <w:uiPriority w:val="35"/>
    <w:unhideWhenUsed/>
    <w:qFormat/>
    <w:rsid w:val="00B863FF"/>
    <w:pPr>
      <w:spacing w:after="200" w:line="240" w:lineRule="auto"/>
    </w:pPr>
    <w:rPr>
      <w:i/>
      <w:iCs/>
      <w:color w:val="44546A" w:themeColor="text2"/>
      <w:sz w:val="18"/>
      <w:szCs w:val="18"/>
    </w:rPr>
  </w:style>
  <w:style w:type="character" w:styleId="FollowedHyperlink">
    <w:name w:val="FollowedHyperlink"/>
    <w:basedOn w:val="DefaultParagraphFont"/>
    <w:uiPriority w:val="99"/>
    <w:semiHidden/>
    <w:unhideWhenUsed/>
    <w:rsid w:val="00631383"/>
    <w:rPr>
      <w:color w:val="954F72" w:themeColor="followedHyperlink"/>
      <w:u w:val="single"/>
    </w:rPr>
  </w:style>
  <w:style w:type="paragraph" w:styleId="Header">
    <w:name w:val="header"/>
    <w:basedOn w:val="Normal"/>
    <w:link w:val="HeaderChar"/>
    <w:uiPriority w:val="99"/>
    <w:unhideWhenUsed/>
    <w:rsid w:val="007057CC"/>
    <w:pPr>
      <w:tabs>
        <w:tab w:val="center" w:pos="4680"/>
        <w:tab w:val="right" w:pos="9360"/>
      </w:tabs>
      <w:spacing w:after="0" w:line="240" w:lineRule="auto"/>
    </w:pPr>
  </w:style>
  <w:style w:type="character" w:customStyle="1" w:styleId="HeaderChar">
    <w:name w:val="Header Char"/>
    <w:basedOn w:val="DefaultParagraphFont"/>
    <w:link w:val="Header"/>
    <w:uiPriority w:val="99"/>
    <w:rsid w:val="007057CC"/>
  </w:style>
  <w:style w:type="paragraph" w:styleId="Footer">
    <w:name w:val="footer"/>
    <w:basedOn w:val="Normal"/>
    <w:link w:val="FooterChar"/>
    <w:uiPriority w:val="99"/>
    <w:unhideWhenUsed/>
    <w:rsid w:val="007057CC"/>
    <w:pPr>
      <w:tabs>
        <w:tab w:val="center" w:pos="4680"/>
        <w:tab w:val="right" w:pos="9360"/>
      </w:tabs>
      <w:spacing w:after="0" w:line="240" w:lineRule="auto"/>
    </w:pPr>
  </w:style>
  <w:style w:type="character" w:customStyle="1" w:styleId="FooterChar">
    <w:name w:val="Footer Char"/>
    <w:basedOn w:val="DefaultParagraphFont"/>
    <w:link w:val="Footer"/>
    <w:uiPriority w:val="99"/>
    <w:rsid w:val="007057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2869487">
      <w:bodyDiv w:val="1"/>
      <w:marLeft w:val="0"/>
      <w:marRight w:val="0"/>
      <w:marTop w:val="0"/>
      <w:marBottom w:val="0"/>
      <w:divBdr>
        <w:top w:val="none" w:sz="0" w:space="0" w:color="auto"/>
        <w:left w:val="none" w:sz="0" w:space="0" w:color="auto"/>
        <w:bottom w:val="none" w:sz="0" w:space="0" w:color="auto"/>
        <w:right w:val="none" w:sz="0" w:space="0" w:color="auto"/>
      </w:divBdr>
      <w:divsChild>
        <w:div w:id="2086563404">
          <w:marLeft w:val="0"/>
          <w:marRight w:val="0"/>
          <w:marTop w:val="0"/>
          <w:marBottom w:val="0"/>
          <w:divBdr>
            <w:top w:val="none" w:sz="0" w:space="0" w:color="auto"/>
            <w:left w:val="none" w:sz="0" w:space="0" w:color="auto"/>
            <w:bottom w:val="none" w:sz="0" w:space="0" w:color="auto"/>
            <w:right w:val="none" w:sz="0" w:space="0" w:color="auto"/>
          </w:divBdr>
        </w:div>
      </w:divsChild>
    </w:div>
    <w:div w:id="368384600">
      <w:bodyDiv w:val="1"/>
      <w:marLeft w:val="0"/>
      <w:marRight w:val="0"/>
      <w:marTop w:val="0"/>
      <w:marBottom w:val="0"/>
      <w:divBdr>
        <w:top w:val="none" w:sz="0" w:space="0" w:color="auto"/>
        <w:left w:val="none" w:sz="0" w:space="0" w:color="auto"/>
        <w:bottom w:val="none" w:sz="0" w:space="0" w:color="auto"/>
        <w:right w:val="none" w:sz="0" w:space="0" w:color="auto"/>
      </w:divBdr>
    </w:div>
    <w:div w:id="1101798346">
      <w:bodyDiv w:val="1"/>
      <w:marLeft w:val="0"/>
      <w:marRight w:val="0"/>
      <w:marTop w:val="0"/>
      <w:marBottom w:val="0"/>
      <w:divBdr>
        <w:top w:val="none" w:sz="0" w:space="0" w:color="auto"/>
        <w:left w:val="none" w:sz="0" w:space="0" w:color="auto"/>
        <w:bottom w:val="none" w:sz="0" w:space="0" w:color="auto"/>
        <w:right w:val="none" w:sz="0" w:space="0" w:color="auto"/>
      </w:divBdr>
      <w:divsChild>
        <w:div w:id="88818056">
          <w:marLeft w:val="0"/>
          <w:marRight w:val="0"/>
          <w:marTop w:val="0"/>
          <w:marBottom w:val="0"/>
          <w:divBdr>
            <w:top w:val="none" w:sz="0" w:space="0" w:color="auto"/>
            <w:left w:val="none" w:sz="0" w:space="0" w:color="auto"/>
            <w:bottom w:val="none" w:sz="0" w:space="0" w:color="auto"/>
            <w:right w:val="none" w:sz="0" w:space="0" w:color="auto"/>
          </w:divBdr>
        </w:div>
        <w:div w:id="1537232383">
          <w:marLeft w:val="0"/>
          <w:marRight w:val="0"/>
          <w:marTop w:val="0"/>
          <w:marBottom w:val="0"/>
          <w:divBdr>
            <w:top w:val="none" w:sz="0" w:space="0" w:color="auto"/>
            <w:left w:val="none" w:sz="0" w:space="0" w:color="auto"/>
            <w:bottom w:val="none" w:sz="0" w:space="0" w:color="auto"/>
            <w:right w:val="none" w:sz="0" w:space="0" w:color="auto"/>
          </w:divBdr>
          <w:divsChild>
            <w:div w:id="532577697">
              <w:marLeft w:val="0"/>
              <w:marRight w:val="0"/>
              <w:marTop w:val="0"/>
              <w:marBottom w:val="0"/>
              <w:divBdr>
                <w:top w:val="none" w:sz="0" w:space="0" w:color="auto"/>
                <w:left w:val="none" w:sz="0" w:space="0" w:color="auto"/>
                <w:bottom w:val="none" w:sz="0" w:space="0" w:color="auto"/>
                <w:right w:val="none" w:sz="0" w:space="0" w:color="auto"/>
              </w:divBdr>
            </w:div>
            <w:div w:id="584798640">
              <w:marLeft w:val="0"/>
              <w:marRight w:val="0"/>
              <w:marTop w:val="0"/>
              <w:marBottom w:val="0"/>
              <w:divBdr>
                <w:top w:val="none" w:sz="0" w:space="0" w:color="auto"/>
                <w:left w:val="none" w:sz="0" w:space="0" w:color="auto"/>
                <w:bottom w:val="none" w:sz="0" w:space="0" w:color="auto"/>
                <w:right w:val="none" w:sz="0" w:space="0" w:color="auto"/>
              </w:divBdr>
            </w:div>
            <w:div w:id="1796177566">
              <w:marLeft w:val="0"/>
              <w:marRight w:val="0"/>
              <w:marTop w:val="0"/>
              <w:marBottom w:val="0"/>
              <w:divBdr>
                <w:top w:val="none" w:sz="0" w:space="0" w:color="auto"/>
                <w:left w:val="none" w:sz="0" w:space="0" w:color="auto"/>
                <w:bottom w:val="none" w:sz="0" w:space="0" w:color="auto"/>
                <w:right w:val="none" w:sz="0" w:space="0" w:color="auto"/>
              </w:divBdr>
            </w:div>
            <w:div w:id="1624996311">
              <w:marLeft w:val="0"/>
              <w:marRight w:val="0"/>
              <w:marTop w:val="0"/>
              <w:marBottom w:val="0"/>
              <w:divBdr>
                <w:top w:val="none" w:sz="0" w:space="0" w:color="auto"/>
                <w:left w:val="none" w:sz="0" w:space="0" w:color="auto"/>
                <w:bottom w:val="none" w:sz="0" w:space="0" w:color="auto"/>
                <w:right w:val="none" w:sz="0" w:space="0" w:color="auto"/>
              </w:divBdr>
            </w:div>
            <w:div w:id="1345664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443921">
      <w:bodyDiv w:val="1"/>
      <w:marLeft w:val="0"/>
      <w:marRight w:val="0"/>
      <w:marTop w:val="0"/>
      <w:marBottom w:val="0"/>
      <w:divBdr>
        <w:top w:val="none" w:sz="0" w:space="0" w:color="auto"/>
        <w:left w:val="none" w:sz="0" w:space="0" w:color="auto"/>
        <w:bottom w:val="none" w:sz="0" w:space="0" w:color="auto"/>
        <w:right w:val="none" w:sz="0" w:space="0" w:color="auto"/>
      </w:divBdr>
    </w:div>
    <w:div w:id="1467313888">
      <w:bodyDiv w:val="1"/>
      <w:marLeft w:val="0"/>
      <w:marRight w:val="0"/>
      <w:marTop w:val="0"/>
      <w:marBottom w:val="0"/>
      <w:divBdr>
        <w:top w:val="none" w:sz="0" w:space="0" w:color="auto"/>
        <w:left w:val="none" w:sz="0" w:space="0" w:color="auto"/>
        <w:bottom w:val="none" w:sz="0" w:space="0" w:color="auto"/>
        <w:right w:val="none" w:sz="0" w:space="0" w:color="auto"/>
      </w:divBdr>
      <w:divsChild>
        <w:div w:id="415135157">
          <w:marLeft w:val="0"/>
          <w:marRight w:val="0"/>
          <w:marTop w:val="0"/>
          <w:marBottom w:val="0"/>
          <w:divBdr>
            <w:top w:val="none" w:sz="0" w:space="0" w:color="auto"/>
            <w:left w:val="none" w:sz="0" w:space="0" w:color="auto"/>
            <w:bottom w:val="none" w:sz="0" w:space="0" w:color="auto"/>
            <w:right w:val="none" w:sz="0" w:space="0" w:color="auto"/>
          </w:divBdr>
        </w:div>
        <w:div w:id="1338771319">
          <w:marLeft w:val="0"/>
          <w:marRight w:val="0"/>
          <w:marTop w:val="0"/>
          <w:marBottom w:val="0"/>
          <w:divBdr>
            <w:top w:val="none" w:sz="0" w:space="0" w:color="auto"/>
            <w:left w:val="none" w:sz="0" w:space="0" w:color="auto"/>
            <w:bottom w:val="none" w:sz="0" w:space="0" w:color="auto"/>
            <w:right w:val="none" w:sz="0" w:space="0" w:color="auto"/>
          </w:divBdr>
          <w:divsChild>
            <w:div w:id="1231303462">
              <w:marLeft w:val="0"/>
              <w:marRight w:val="0"/>
              <w:marTop w:val="0"/>
              <w:marBottom w:val="0"/>
              <w:divBdr>
                <w:top w:val="none" w:sz="0" w:space="0" w:color="auto"/>
                <w:left w:val="none" w:sz="0" w:space="0" w:color="auto"/>
                <w:bottom w:val="none" w:sz="0" w:space="0" w:color="auto"/>
                <w:right w:val="none" w:sz="0" w:space="0" w:color="auto"/>
              </w:divBdr>
            </w:div>
            <w:div w:id="1760374005">
              <w:marLeft w:val="0"/>
              <w:marRight w:val="0"/>
              <w:marTop w:val="0"/>
              <w:marBottom w:val="0"/>
              <w:divBdr>
                <w:top w:val="none" w:sz="0" w:space="0" w:color="auto"/>
                <w:left w:val="none" w:sz="0" w:space="0" w:color="auto"/>
                <w:bottom w:val="none" w:sz="0" w:space="0" w:color="auto"/>
                <w:right w:val="none" w:sz="0" w:space="0" w:color="auto"/>
              </w:divBdr>
            </w:div>
            <w:div w:id="1351645293">
              <w:marLeft w:val="0"/>
              <w:marRight w:val="0"/>
              <w:marTop w:val="0"/>
              <w:marBottom w:val="0"/>
              <w:divBdr>
                <w:top w:val="none" w:sz="0" w:space="0" w:color="auto"/>
                <w:left w:val="none" w:sz="0" w:space="0" w:color="auto"/>
                <w:bottom w:val="none" w:sz="0" w:space="0" w:color="auto"/>
                <w:right w:val="none" w:sz="0" w:space="0" w:color="auto"/>
              </w:divBdr>
            </w:div>
            <w:div w:id="786435840">
              <w:marLeft w:val="0"/>
              <w:marRight w:val="0"/>
              <w:marTop w:val="0"/>
              <w:marBottom w:val="0"/>
              <w:divBdr>
                <w:top w:val="none" w:sz="0" w:space="0" w:color="auto"/>
                <w:left w:val="none" w:sz="0" w:space="0" w:color="auto"/>
                <w:bottom w:val="none" w:sz="0" w:space="0" w:color="auto"/>
                <w:right w:val="none" w:sz="0" w:space="0" w:color="auto"/>
              </w:divBdr>
            </w:div>
            <w:div w:id="2054038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2.bin"/><Relationship Id="rId18" Type="http://schemas.openxmlformats.org/officeDocument/2006/relationships/hyperlink" Target="http://www.theguardian.com/books/2014/jul/25/margaret-macmillan-just-dont-ask-me-who-started-war" TargetMode="External"/><Relationship Id="rId3" Type="http://schemas.openxmlformats.org/officeDocument/2006/relationships/styles" Target="styles.xml"/><Relationship Id="rId21" Type="http://schemas.openxmlformats.org/officeDocument/2006/relationships/hyperlink" Target="http://www.blackpast.org/1964-malcolm-x-s-speech-founding-rally-organization-afro-american-unity"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cdn.immediatecontent.com/bbchistory/audio/HistoryExtra_2016_01_21.mp3" TargetMode="Externa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http://indigenousfoundations.arts.ubc.ca/home/culture/oral-traditions.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yperlink" Target="https://www.youtube.com/watch?v=xmYu-Wppp3c" TargetMode="Externa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pn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F19E06-6097-4B00-A8A3-B48AC0AE83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95</TotalTime>
  <Pages>6</Pages>
  <Words>1826</Words>
  <Characters>10413</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Risa Gluskin</dc:creator>
  <cp:keywords/>
  <dc:description/>
  <cp:lastModifiedBy>Risa Gluskin</cp:lastModifiedBy>
  <cp:revision>15</cp:revision>
  <dcterms:created xsi:type="dcterms:W3CDTF">2016-12-11T17:53:00Z</dcterms:created>
  <dcterms:modified xsi:type="dcterms:W3CDTF">2020-01-16T02:06:00Z</dcterms:modified>
</cp:coreProperties>
</file>