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425C75" w:rsidRPr="00425C75" w:rsidRDefault="00425C75" w:rsidP="00FA4FA0">
      <w:pPr>
        <w:spacing w:after="0" w:line="240" w:lineRule="auto"/>
        <w:jc w:val="center"/>
        <w:rPr>
          <w:rFonts w:ascii="Arial" w:eastAsia="Times New Roman" w:hAnsi="Arial" w:cs="Arial"/>
          <w:b/>
          <w:bCs/>
          <w:color w:val="000000"/>
          <w:sz w:val="24"/>
          <w:szCs w:val="24"/>
          <w:lang w:eastAsia="en-CA"/>
        </w:rPr>
      </w:pPr>
      <w:r w:rsidRPr="00425C75">
        <w:rPr>
          <w:rFonts w:ascii="Arial" w:eastAsia="Times New Roman" w:hAnsi="Arial" w:cs="Arial"/>
          <w:b/>
          <w:bCs/>
          <w:color w:val="000000"/>
          <w:sz w:val="24"/>
          <w:szCs w:val="24"/>
          <w:lang w:eastAsia="en-CA"/>
        </w:rPr>
        <w:t xml:space="preserve">CHY4U </w:t>
      </w:r>
      <w:r w:rsidR="00D73E71">
        <w:rPr>
          <w:rFonts w:ascii="Arial" w:eastAsia="Times New Roman" w:hAnsi="Arial" w:cs="Arial"/>
          <w:b/>
          <w:bCs/>
          <w:color w:val="000000"/>
          <w:sz w:val="24"/>
          <w:szCs w:val="24"/>
          <w:lang w:eastAsia="en-CA"/>
        </w:rPr>
        <w:t>Unit 2, Activity 5</w:t>
      </w:r>
    </w:p>
    <w:p w:rsidR="00425C75" w:rsidRDefault="000104CF" w:rsidP="00FA4FA0">
      <w:pPr>
        <w:spacing w:after="0" w:line="240" w:lineRule="auto"/>
        <w:jc w:val="center"/>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t xml:space="preserve">Cultural Exchange - </w:t>
      </w:r>
      <w:r w:rsidR="00425C75">
        <w:rPr>
          <w:rFonts w:ascii="Arial" w:eastAsia="Times New Roman" w:hAnsi="Arial" w:cs="Arial"/>
          <w:b/>
          <w:bCs/>
          <w:color w:val="000000"/>
          <w:sz w:val="24"/>
          <w:szCs w:val="24"/>
          <w:lang w:eastAsia="en-CA"/>
        </w:rPr>
        <w:t>Absolutism in France and Russia</w:t>
      </w:r>
    </w:p>
    <w:p w:rsidR="00425C75" w:rsidRDefault="00D73E71" w:rsidP="00FA4FA0">
      <w:pPr>
        <w:spacing w:after="0" w:line="240" w:lineRule="auto"/>
        <w:jc w:val="center"/>
        <w:rPr>
          <w:rFonts w:ascii="Arial" w:eastAsia="Times New Roman" w:hAnsi="Arial" w:cs="Arial"/>
          <w:b/>
          <w:bCs/>
          <w:color w:val="000000"/>
          <w:sz w:val="24"/>
          <w:szCs w:val="24"/>
          <w:lang w:eastAsia="en-CA"/>
        </w:rPr>
      </w:pPr>
      <w:r>
        <w:rPr>
          <w:rFonts w:ascii="Arial" w:eastAsia="Times New Roman" w:hAnsi="Arial" w:cs="Arial"/>
          <w:b/>
          <w:bCs/>
          <w:color w:val="000000"/>
          <w:sz w:val="24"/>
          <w:szCs w:val="24"/>
          <w:lang w:eastAsia="en-CA"/>
        </w:rPr>
        <w:t xml:space="preserve">Non-PSD </w:t>
      </w:r>
      <w:r w:rsidR="007E1698">
        <w:rPr>
          <w:rFonts w:ascii="Arial" w:eastAsia="Times New Roman" w:hAnsi="Arial" w:cs="Arial"/>
          <w:b/>
          <w:bCs/>
          <w:color w:val="000000"/>
          <w:sz w:val="24"/>
          <w:szCs w:val="24"/>
          <w:lang w:eastAsia="en-CA"/>
        </w:rPr>
        <w:t>T</w:t>
      </w:r>
      <w:r w:rsidR="00425C75">
        <w:rPr>
          <w:rFonts w:ascii="Arial" w:eastAsia="Times New Roman" w:hAnsi="Arial" w:cs="Arial"/>
          <w:b/>
          <w:bCs/>
          <w:color w:val="000000"/>
          <w:sz w:val="24"/>
          <w:szCs w:val="24"/>
          <w:lang w:eastAsia="en-CA"/>
        </w:rPr>
        <w:t xml:space="preserve">ext by Jim </w:t>
      </w:r>
      <w:proofErr w:type="spellStart"/>
      <w:r w:rsidR="00425C75">
        <w:rPr>
          <w:rFonts w:ascii="Arial" w:eastAsia="Times New Roman" w:hAnsi="Arial" w:cs="Arial"/>
          <w:b/>
          <w:bCs/>
          <w:color w:val="000000"/>
          <w:sz w:val="24"/>
          <w:szCs w:val="24"/>
          <w:lang w:eastAsia="en-CA"/>
        </w:rPr>
        <w:t>Pedrech</w:t>
      </w:r>
      <w:proofErr w:type="spellEnd"/>
    </w:p>
    <w:p w:rsidR="00425C75" w:rsidRDefault="00425C75" w:rsidP="00FA4FA0">
      <w:pPr>
        <w:spacing w:after="0" w:line="240" w:lineRule="auto"/>
        <w:jc w:val="center"/>
        <w:rPr>
          <w:rFonts w:ascii="Arial" w:eastAsia="Times New Roman" w:hAnsi="Arial" w:cs="Arial"/>
          <w:b/>
          <w:bCs/>
          <w:color w:val="000000"/>
          <w:sz w:val="24"/>
          <w:szCs w:val="24"/>
          <w:lang w:eastAsia="en-CA"/>
        </w:rPr>
      </w:pPr>
      <w:bookmarkStart w:id="0" w:name="_GoBack"/>
      <w:bookmarkEnd w:id="0"/>
    </w:p>
    <w:p w:rsidR="007E1698" w:rsidRDefault="007E1698" w:rsidP="00425C75">
      <w:pPr>
        <w:spacing w:after="0" w:line="240" w:lineRule="auto"/>
        <w:rPr>
          <w:rFonts w:ascii="Arial" w:eastAsia="Times New Roman" w:hAnsi="Arial" w:cs="Arial"/>
          <w:b/>
          <w:bCs/>
          <w:color w:val="000000"/>
          <w:sz w:val="24"/>
          <w:szCs w:val="24"/>
          <w:lang w:eastAsia="en-CA"/>
        </w:rPr>
      </w:pPr>
    </w:p>
    <w:p w:rsidR="007E1698" w:rsidRPr="007E1698" w:rsidRDefault="007E1698" w:rsidP="007E1698">
      <w:pPr>
        <w:spacing w:after="0" w:line="240" w:lineRule="auto"/>
        <w:rPr>
          <w:rFonts w:ascii="Arial" w:eastAsia="Times New Roman" w:hAnsi="Arial" w:cs="Arial"/>
          <w:b/>
          <w:color w:val="000000"/>
          <w:sz w:val="24"/>
          <w:szCs w:val="24"/>
          <w:lang w:eastAsia="en-CA"/>
        </w:rPr>
      </w:pPr>
      <w:r w:rsidRPr="007E1698">
        <w:rPr>
          <w:rFonts w:ascii="Arial" w:eastAsia="Times New Roman" w:hAnsi="Arial" w:cs="Arial"/>
          <w:b/>
          <w:color w:val="000000"/>
          <w:sz w:val="24"/>
          <w:szCs w:val="24"/>
          <w:lang w:eastAsia="en-CA"/>
        </w:rPr>
        <w:t xml:space="preserve">The Idea of Absolutism </w:t>
      </w:r>
    </w:p>
    <w:p w:rsidR="007E1698" w:rsidRPr="007E1698" w:rsidRDefault="007E1698" w:rsidP="007E1698">
      <w:pPr>
        <w:spacing w:after="0" w:line="240" w:lineRule="auto"/>
        <w:rPr>
          <w:rFonts w:ascii="Times New Roman" w:eastAsia="Times New Roman" w:hAnsi="Times New Roman" w:cs="Times New Roman"/>
          <w:sz w:val="24"/>
          <w:szCs w:val="24"/>
          <w:lang w:eastAsia="en-CA"/>
        </w:rPr>
      </w:pPr>
      <w:r w:rsidRPr="007E1698">
        <w:rPr>
          <w:rFonts w:ascii="Arial" w:eastAsia="Times New Roman" w:hAnsi="Arial" w:cs="Arial"/>
          <w:color w:val="000000"/>
          <w:sz w:val="24"/>
          <w:szCs w:val="24"/>
          <w:lang w:eastAsia="en-CA"/>
        </w:rPr>
        <w:t xml:space="preserve">In a previous activity, you learned that thinkers from across Europe defined the period called the Enlightenment. Some of the values espoused by these thinkers were adopted by rulers who sought to reform their states. One of the consequences of this era was Absolutism, a system in which a monarch has complete control over the state. In some ways, Absolutism may seem to contradict Enlightenment values because of the ruler’s god-like control over everything in his/her domain; however, some theorists, like Thomas Hobbes, argued that a monarch with absolute control was by far the best option. Thus, while Absolutism may seem contradictory to Enlightenment values, it is actually a product of them. </w:t>
      </w:r>
    </w:p>
    <w:p w:rsidR="007E1698" w:rsidRDefault="007E1698" w:rsidP="00425C75">
      <w:pPr>
        <w:spacing w:after="0" w:line="240" w:lineRule="auto"/>
        <w:rPr>
          <w:rFonts w:ascii="Arial" w:eastAsia="Times New Roman" w:hAnsi="Arial" w:cs="Arial"/>
          <w:b/>
          <w:bCs/>
          <w:color w:val="000000"/>
          <w:sz w:val="24"/>
          <w:szCs w:val="24"/>
          <w:lang w:eastAsia="en-CA"/>
        </w:rPr>
      </w:pPr>
    </w:p>
    <w:p w:rsidR="00425C75" w:rsidRPr="00425C75" w:rsidRDefault="00425C75" w:rsidP="00425C75">
      <w:pPr>
        <w:spacing w:after="0" w:line="240" w:lineRule="auto"/>
        <w:rPr>
          <w:rFonts w:ascii="Times New Roman" w:eastAsia="Times New Roman" w:hAnsi="Times New Roman" w:cs="Times New Roman"/>
          <w:sz w:val="24"/>
          <w:szCs w:val="24"/>
          <w:lang w:eastAsia="en-CA"/>
        </w:rPr>
      </w:pPr>
      <w:r w:rsidRPr="00425C75">
        <w:rPr>
          <w:rFonts w:ascii="Arial" w:eastAsia="Times New Roman" w:hAnsi="Arial" w:cs="Arial"/>
          <w:b/>
          <w:bCs/>
          <w:color w:val="000000"/>
          <w:sz w:val="24"/>
          <w:szCs w:val="24"/>
          <w:lang w:eastAsia="en-CA"/>
        </w:rPr>
        <w:t xml:space="preserve">Absolutism in France </w:t>
      </w:r>
    </w:p>
    <w:p w:rsidR="00425C75" w:rsidRDefault="00425C75" w:rsidP="00425C75">
      <w:pPr>
        <w:spacing w:after="0" w:line="240" w:lineRule="auto"/>
        <w:rPr>
          <w:rFonts w:ascii="Arial" w:eastAsia="Times New Roman" w:hAnsi="Arial" w:cs="Arial"/>
          <w:color w:val="000000"/>
          <w:sz w:val="24"/>
          <w:szCs w:val="24"/>
          <w:lang w:eastAsia="en-CA"/>
        </w:rPr>
      </w:pPr>
      <w:r w:rsidRPr="00425C75">
        <w:rPr>
          <w:rFonts w:ascii="Arial" w:eastAsia="Times New Roman" w:hAnsi="Arial" w:cs="Arial"/>
          <w:color w:val="000000"/>
          <w:sz w:val="24"/>
          <w:szCs w:val="24"/>
          <w:lang w:eastAsia="en-CA"/>
        </w:rPr>
        <w:t>Louis XIV of France used Absolutism to centralize power around the throne. When he was 10, he witnessed a  series of civil wars led by nobles who wanted to limit the power of the crown; when he was older, he imposed a series of changes that strengthened the monarchy at the expense of the nobility. The embodiment of Louis’ Absolutism is Versailles, a massive palace that also served as the new location for the French government. Versailles was designed to intimidate visitors, making them more aware of Louis’ power; because it was built some distance from Paris, anyone who wished to conduct business with the French government needed to travel outside Paris to Versailles</w:t>
      </w:r>
      <w:r w:rsidR="00661259">
        <w:rPr>
          <w:rFonts w:ascii="Arial" w:eastAsia="Times New Roman" w:hAnsi="Arial" w:cs="Arial"/>
          <w:color w:val="000000"/>
          <w:sz w:val="24"/>
          <w:szCs w:val="24"/>
          <w:lang w:eastAsia="en-CA"/>
        </w:rPr>
        <w:t xml:space="preserve">, </w:t>
      </w:r>
      <w:r w:rsidRPr="00425C75">
        <w:rPr>
          <w:rFonts w:ascii="Arial" w:eastAsia="Times New Roman" w:hAnsi="Arial" w:cs="Arial"/>
          <w:color w:val="000000"/>
          <w:sz w:val="24"/>
          <w:szCs w:val="24"/>
          <w:lang w:eastAsia="en-CA"/>
        </w:rPr>
        <w:t>the king’s personal residence</w:t>
      </w:r>
      <w:r w:rsidR="00661259">
        <w:rPr>
          <w:rFonts w:ascii="Arial" w:eastAsia="Times New Roman" w:hAnsi="Arial" w:cs="Arial"/>
          <w:color w:val="000000"/>
          <w:sz w:val="24"/>
          <w:szCs w:val="24"/>
          <w:lang w:eastAsia="en-CA"/>
        </w:rPr>
        <w:t xml:space="preserve">, </w:t>
      </w:r>
      <w:r w:rsidRPr="00425C75">
        <w:rPr>
          <w:rFonts w:ascii="Arial" w:eastAsia="Times New Roman" w:hAnsi="Arial" w:cs="Arial"/>
          <w:color w:val="000000"/>
          <w:sz w:val="24"/>
          <w:szCs w:val="24"/>
          <w:lang w:eastAsia="en-CA"/>
        </w:rPr>
        <w:t xml:space="preserve">to do so. </w:t>
      </w:r>
    </w:p>
    <w:p w:rsidR="00CE5A7C" w:rsidRPr="00425C75" w:rsidRDefault="00CE5A7C" w:rsidP="00425C75">
      <w:pPr>
        <w:spacing w:after="0" w:line="240" w:lineRule="auto"/>
        <w:rPr>
          <w:rFonts w:ascii="Times New Roman" w:eastAsia="Times New Roman" w:hAnsi="Times New Roman" w:cs="Times New Roman"/>
          <w:sz w:val="24"/>
          <w:szCs w:val="24"/>
          <w:lang w:eastAsia="en-CA"/>
        </w:rPr>
      </w:pPr>
    </w:p>
    <w:p w:rsidR="00425C75" w:rsidRPr="00425C75" w:rsidRDefault="00425C75" w:rsidP="00425C75">
      <w:pPr>
        <w:spacing w:after="0" w:line="240" w:lineRule="auto"/>
        <w:rPr>
          <w:rFonts w:ascii="Times New Roman" w:eastAsia="Times New Roman" w:hAnsi="Times New Roman" w:cs="Times New Roman"/>
          <w:sz w:val="24"/>
          <w:szCs w:val="24"/>
          <w:lang w:eastAsia="en-CA"/>
        </w:rPr>
      </w:pPr>
      <w:r w:rsidRPr="00425C75">
        <w:rPr>
          <w:rFonts w:ascii="Arial" w:eastAsia="Times New Roman" w:hAnsi="Arial" w:cs="Arial"/>
          <w:color w:val="000000"/>
          <w:sz w:val="24"/>
          <w:szCs w:val="24"/>
          <w:lang w:eastAsia="en-CA"/>
        </w:rPr>
        <w:t>The video below shows the changes made under Louis XIV,</w:t>
      </w:r>
      <w:r w:rsidR="00FA4FA0">
        <w:rPr>
          <w:rFonts w:ascii="Arial" w:eastAsia="Times New Roman" w:hAnsi="Arial" w:cs="Arial"/>
          <w:color w:val="000000"/>
          <w:sz w:val="24"/>
          <w:szCs w:val="24"/>
          <w:lang w:eastAsia="en-CA"/>
        </w:rPr>
        <w:t xml:space="preserve"> </w:t>
      </w:r>
      <w:r w:rsidRPr="00425C75">
        <w:rPr>
          <w:rFonts w:ascii="Arial" w:eastAsia="Times New Roman" w:hAnsi="Arial" w:cs="Arial"/>
          <w:color w:val="000000"/>
          <w:sz w:val="24"/>
          <w:szCs w:val="24"/>
          <w:lang w:eastAsia="en-CA"/>
        </w:rPr>
        <w:t xml:space="preserve">and shows you how Versailles was an architectural manifestation of his power. </w:t>
      </w:r>
    </w:p>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425C75" w:rsidRPr="00FA4FA0" w:rsidRDefault="002A1E40" w:rsidP="00425C75">
      <w:pPr>
        <w:spacing w:after="0" w:line="240" w:lineRule="auto"/>
        <w:rPr>
          <w:rFonts w:ascii="Arial" w:eastAsia="Times New Roman" w:hAnsi="Arial" w:cs="Arial"/>
          <w:color w:val="5B9BD5" w:themeColor="accent1"/>
          <w:sz w:val="24"/>
          <w:szCs w:val="24"/>
          <w:lang w:eastAsia="en-CA"/>
        </w:rPr>
      </w:pPr>
      <w:hyperlink r:id="rId7" w:history="1">
        <w:r w:rsidR="00425C75" w:rsidRPr="00FA4FA0">
          <w:rPr>
            <w:rFonts w:ascii="Arial" w:eastAsia="Times New Roman" w:hAnsi="Arial" w:cs="Arial"/>
            <w:color w:val="5B9BD5" w:themeColor="accent1"/>
            <w:sz w:val="24"/>
            <w:szCs w:val="24"/>
            <w:u w:val="single"/>
            <w:lang w:eastAsia="en-CA"/>
          </w:rPr>
          <w:t>https://www.youtube.com/watch?v=X235vpOToVU</w:t>
        </w:r>
      </w:hyperlink>
    </w:p>
    <w:p w:rsidR="00CE5A7C" w:rsidRPr="00425C75" w:rsidRDefault="00CE5A7C" w:rsidP="00425C75">
      <w:pPr>
        <w:spacing w:after="0" w:line="240" w:lineRule="auto"/>
        <w:rPr>
          <w:rFonts w:ascii="Times New Roman" w:eastAsia="Times New Roman" w:hAnsi="Times New Roman" w:cs="Times New Roman"/>
          <w:sz w:val="24"/>
          <w:szCs w:val="24"/>
          <w:lang w:eastAsia="en-CA"/>
        </w:rPr>
      </w:pPr>
    </w:p>
    <w:p w:rsidR="00CE5A7C" w:rsidRDefault="007E1698" w:rsidP="00425C75">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While centralizing power in France, </w:t>
      </w:r>
      <w:r w:rsidR="00425C75" w:rsidRPr="00425C75">
        <w:rPr>
          <w:rFonts w:ascii="Arial" w:eastAsia="Times New Roman" w:hAnsi="Arial" w:cs="Arial"/>
          <w:color w:val="000000"/>
          <w:sz w:val="24"/>
          <w:szCs w:val="24"/>
          <w:lang w:eastAsia="en-CA"/>
        </w:rPr>
        <w:t xml:space="preserve">Louis disempowered the </w:t>
      </w:r>
      <w:r>
        <w:rPr>
          <w:rFonts w:ascii="Arial" w:eastAsia="Times New Roman" w:hAnsi="Arial" w:cs="Arial"/>
          <w:color w:val="000000"/>
          <w:sz w:val="24"/>
          <w:szCs w:val="24"/>
          <w:lang w:eastAsia="en-CA"/>
        </w:rPr>
        <w:t xml:space="preserve">once independent </w:t>
      </w:r>
      <w:r w:rsidR="00425C75" w:rsidRPr="00425C75">
        <w:rPr>
          <w:rFonts w:ascii="Arial" w:eastAsia="Times New Roman" w:hAnsi="Arial" w:cs="Arial"/>
          <w:color w:val="000000"/>
          <w:sz w:val="24"/>
          <w:szCs w:val="24"/>
          <w:lang w:eastAsia="en-CA"/>
        </w:rPr>
        <w:t>nobles through redefining his expectations of them.  He used routine, ceremony, and access to control his court; the structure was so strict that his personal valet, Duke de Saint-Simon, said that "</w:t>
      </w:r>
      <w:r w:rsidR="00425C75" w:rsidRPr="007E1698">
        <w:rPr>
          <w:rFonts w:ascii="Arial" w:eastAsia="Times New Roman" w:hAnsi="Arial" w:cs="Arial"/>
          <w:i/>
          <w:color w:val="000000"/>
          <w:sz w:val="24"/>
          <w:szCs w:val="24"/>
          <w:lang w:eastAsia="en-CA"/>
        </w:rPr>
        <w:t>with an almanac and a watch, you could be three hundred leagues from here and say what [Louis] was doing.</w:t>
      </w:r>
      <w:r w:rsidR="00425C75" w:rsidRPr="00425C75">
        <w:rPr>
          <w:rFonts w:ascii="Arial" w:eastAsia="Times New Roman" w:hAnsi="Arial" w:cs="Arial"/>
          <w:color w:val="000000"/>
          <w:sz w:val="24"/>
          <w:szCs w:val="24"/>
          <w:lang w:eastAsia="en-CA"/>
        </w:rPr>
        <w:t xml:space="preserve">" </w:t>
      </w:r>
      <w:r>
        <w:rPr>
          <w:rFonts w:ascii="Arial" w:eastAsia="Times New Roman" w:hAnsi="Arial" w:cs="Arial"/>
          <w:color w:val="000000"/>
          <w:sz w:val="24"/>
          <w:szCs w:val="24"/>
          <w:lang w:eastAsia="en-CA"/>
        </w:rPr>
        <w:t>Where they no longer had power, the</w:t>
      </w:r>
      <w:r w:rsidR="002D00C4">
        <w:rPr>
          <w:rFonts w:ascii="Arial" w:eastAsia="Times New Roman" w:hAnsi="Arial" w:cs="Arial"/>
          <w:color w:val="000000"/>
          <w:sz w:val="24"/>
          <w:szCs w:val="24"/>
          <w:lang w:eastAsia="en-CA"/>
        </w:rPr>
        <w:t xml:space="preserve"> nobles</w:t>
      </w:r>
      <w:r>
        <w:rPr>
          <w:rFonts w:ascii="Arial" w:eastAsia="Times New Roman" w:hAnsi="Arial" w:cs="Arial"/>
          <w:color w:val="000000"/>
          <w:sz w:val="24"/>
          <w:szCs w:val="24"/>
          <w:lang w:eastAsia="en-CA"/>
        </w:rPr>
        <w:t xml:space="preserve"> now had privilege</w:t>
      </w:r>
      <w:r w:rsidR="002D00C4">
        <w:rPr>
          <w:rFonts w:ascii="Arial" w:eastAsia="Times New Roman" w:hAnsi="Arial" w:cs="Arial"/>
          <w:color w:val="000000"/>
          <w:sz w:val="24"/>
          <w:szCs w:val="24"/>
          <w:lang w:eastAsia="en-CA"/>
        </w:rPr>
        <w:t>s at court</w:t>
      </w:r>
      <w:r>
        <w:rPr>
          <w:rFonts w:ascii="Arial" w:eastAsia="Times New Roman" w:hAnsi="Arial" w:cs="Arial"/>
          <w:color w:val="000000"/>
          <w:sz w:val="24"/>
          <w:szCs w:val="24"/>
          <w:lang w:eastAsia="en-CA"/>
        </w:rPr>
        <w:t>.</w:t>
      </w:r>
    </w:p>
    <w:p w:rsidR="00CE5A7C" w:rsidRDefault="00CE5A7C" w:rsidP="00425C75">
      <w:pPr>
        <w:spacing w:after="0" w:line="240" w:lineRule="auto"/>
        <w:rPr>
          <w:rFonts w:ascii="Arial" w:eastAsia="Times New Roman" w:hAnsi="Arial" w:cs="Arial"/>
          <w:color w:val="000000"/>
          <w:sz w:val="24"/>
          <w:szCs w:val="24"/>
          <w:lang w:eastAsia="en-CA"/>
        </w:rPr>
      </w:pPr>
    </w:p>
    <w:p w:rsidR="00CE5A7C" w:rsidRPr="007E1698" w:rsidRDefault="007E1698" w:rsidP="00425C75">
      <w:pPr>
        <w:spacing w:after="0" w:line="240" w:lineRule="auto"/>
        <w:rPr>
          <w:rFonts w:ascii="Arial" w:eastAsia="Times New Roman" w:hAnsi="Arial" w:cs="Arial"/>
          <w:color w:val="000000"/>
          <w:sz w:val="20"/>
          <w:szCs w:val="24"/>
          <w:lang w:eastAsia="en-CA"/>
        </w:rPr>
      </w:pPr>
      <w:r w:rsidRPr="007E1698">
        <w:rPr>
          <w:rFonts w:ascii="Arial" w:eastAsia="Times New Roman" w:hAnsi="Arial" w:cs="Arial"/>
          <w:b/>
          <w:color w:val="000000"/>
          <w:sz w:val="20"/>
          <w:szCs w:val="24"/>
          <w:lang w:eastAsia="en-CA"/>
        </w:rPr>
        <w:t>S</w:t>
      </w:r>
      <w:r w:rsidR="00425C75" w:rsidRPr="007E1698">
        <w:rPr>
          <w:rFonts w:ascii="Arial" w:eastAsia="Times New Roman" w:hAnsi="Arial" w:cs="Arial"/>
          <w:b/>
          <w:color w:val="000000"/>
          <w:sz w:val="20"/>
          <w:szCs w:val="24"/>
          <w:lang w:eastAsia="en-CA"/>
        </w:rPr>
        <w:t>ource</w:t>
      </w:r>
      <w:r w:rsidR="00425C75" w:rsidRPr="007E1698">
        <w:rPr>
          <w:rFonts w:ascii="Arial" w:eastAsia="Times New Roman" w:hAnsi="Arial" w:cs="Arial"/>
          <w:color w:val="000000"/>
          <w:sz w:val="20"/>
          <w:szCs w:val="24"/>
          <w:lang w:eastAsia="en-CA"/>
        </w:rPr>
        <w:t xml:space="preserve">: </w:t>
      </w:r>
      <w:hyperlink r:id="rId8" w:history="1">
        <w:r w:rsidR="00425C75" w:rsidRPr="007E1698">
          <w:rPr>
            <w:rFonts w:ascii="Arial" w:eastAsia="Times New Roman" w:hAnsi="Arial" w:cs="Arial"/>
            <w:color w:val="1155CC"/>
            <w:sz w:val="20"/>
            <w:szCs w:val="24"/>
            <w:u w:val="single"/>
            <w:lang w:eastAsia="en-CA"/>
          </w:rPr>
          <w:t>http://en.chateauversailles.fr/history/versailles-during-the-centuries/living-at-the-court/a-day-in-the-life-of-louis-xiv</w:t>
        </w:r>
      </w:hyperlink>
      <w:r w:rsidR="00425C75" w:rsidRPr="007E1698">
        <w:rPr>
          <w:rFonts w:ascii="Arial" w:eastAsia="Times New Roman" w:hAnsi="Arial" w:cs="Arial"/>
          <w:color w:val="000000"/>
          <w:sz w:val="20"/>
          <w:szCs w:val="24"/>
          <w:lang w:eastAsia="en-CA"/>
        </w:rPr>
        <w:t xml:space="preserve">   </w:t>
      </w:r>
    </w:p>
    <w:p w:rsidR="00CE5A7C" w:rsidRDefault="00CE5A7C" w:rsidP="00425C75">
      <w:pPr>
        <w:spacing w:after="0" w:line="240" w:lineRule="auto"/>
        <w:rPr>
          <w:rFonts w:ascii="Arial" w:eastAsia="Times New Roman" w:hAnsi="Arial" w:cs="Arial"/>
          <w:color w:val="000000"/>
          <w:sz w:val="24"/>
          <w:szCs w:val="24"/>
          <w:lang w:eastAsia="en-CA"/>
        </w:rPr>
      </w:pPr>
    </w:p>
    <w:p w:rsidR="00425C75" w:rsidRPr="00425C75" w:rsidRDefault="00425C75" w:rsidP="00425C75">
      <w:pPr>
        <w:spacing w:after="0" w:line="240" w:lineRule="auto"/>
        <w:rPr>
          <w:rFonts w:ascii="Times New Roman" w:eastAsia="Times New Roman" w:hAnsi="Times New Roman" w:cs="Times New Roman"/>
          <w:sz w:val="24"/>
          <w:szCs w:val="24"/>
          <w:lang w:eastAsia="en-CA"/>
        </w:rPr>
      </w:pPr>
      <w:r w:rsidRPr="00425C75">
        <w:rPr>
          <w:rFonts w:ascii="Arial" w:eastAsia="Times New Roman" w:hAnsi="Arial" w:cs="Arial"/>
          <w:color w:val="000000"/>
          <w:sz w:val="24"/>
          <w:szCs w:val="24"/>
          <w:lang w:eastAsia="en-CA"/>
        </w:rPr>
        <w:t>Below is an excerpt from the Duke’s memoirs:</w:t>
      </w:r>
    </w:p>
    <w:p w:rsidR="00CE5A7C" w:rsidRDefault="00CE5A7C" w:rsidP="00425C75">
      <w:pPr>
        <w:spacing w:after="0" w:line="240" w:lineRule="auto"/>
        <w:rPr>
          <w:rFonts w:ascii="Arial" w:eastAsia="Times New Roman" w:hAnsi="Arial" w:cs="Arial"/>
          <w:i/>
          <w:iCs/>
          <w:color w:val="000000"/>
          <w:sz w:val="24"/>
          <w:szCs w:val="24"/>
          <w:lang w:eastAsia="en-CA"/>
        </w:rPr>
      </w:pPr>
    </w:p>
    <w:p w:rsidR="00FA4FA0" w:rsidRDefault="00FA4FA0" w:rsidP="00425C75">
      <w:pPr>
        <w:spacing w:after="0" w:line="240" w:lineRule="auto"/>
        <w:rPr>
          <w:rFonts w:ascii="Arial" w:eastAsia="Times New Roman" w:hAnsi="Arial" w:cs="Arial"/>
          <w:i/>
          <w:iCs/>
          <w:color w:val="000000"/>
          <w:sz w:val="24"/>
          <w:szCs w:val="24"/>
          <w:lang w:eastAsia="en-CA"/>
        </w:rPr>
      </w:pPr>
    </w:p>
    <w:p w:rsidR="007E1698" w:rsidRDefault="007E1698" w:rsidP="00425C75">
      <w:pPr>
        <w:spacing w:after="0" w:line="240" w:lineRule="auto"/>
        <w:rPr>
          <w:rFonts w:ascii="Arial" w:eastAsia="Times New Roman" w:hAnsi="Arial" w:cs="Arial"/>
          <w:b/>
          <w:iCs/>
          <w:color w:val="000000"/>
          <w:sz w:val="24"/>
          <w:szCs w:val="24"/>
          <w:lang w:eastAsia="en-CA"/>
        </w:rPr>
      </w:pPr>
    </w:p>
    <w:p w:rsidR="00FA4FA0" w:rsidRPr="00FA4FA0" w:rsidRDefault="00FA4FA0" w:rsidP="00425C75">
      <w:pPr>
        <w:spacing w:after="0" w:line="240" w:lineRule="auto"/>
        <w:rPr>
          <w:rFonts w:ascii="Arial" w:eastAsia="Times New Roman" w:hAnsi="Arial" w:cs="Arial"/>
          <w:b/>
          <w:iCs/>
          <w:color w:val="000000"/>
          <w:sz w:val="24"/>
          <w:szCs w:val="24"/>
          <w:lang w:eastAsia="en-CA"/>
        </w:rPr>
      </w:pPr>
      <w:r w:rsidRPr="00FA4FA0">
        <w:rPr>
          <w:rFonts w:ascii="Arial" w:eastAsia="Times New Roman" w:hAnsi="Arial" w:cs="Arial"/>
          <w:b/>
          <w:iCs/>
          <w:color w:val="000000"/>
          <w:sz w:val="24"/>
          <w:szCs w:val="24"/>
          <w:lang w:eastAsia="en-CA"/>
        </w:rPr>
        <w:lastRenderedPageBreak/>
        <w:t>Excerpt from Duc de St. Simon</w:t>
      </w:r>
    </w:p>
    <w:p w:rsidR="00425C75" w:rsidRDefault="00425C75" w:rsidP="00425C75">
      <w:pPr>
        <w:spacing w:after="0" w:line="240" w:lineRule="auto"/>
        <w:rPr>
          <w:rFonts w:ascii="Arial" w:eastAsia="Times New Roman" w:hAnsi="Arial" w:cs="Arial"/>
          <w:i/>
          <w:iCs/>
          <w:color w:val="000000"/>
          <w:sz w:val="24"/>
          <w:szCs w:val="24"/>
          <w:lang w:eastAsia="en-CA"/>
        </w:rPr>
      </w:pPr>
      <w:r w:rsidRPr="00425C75">
        <w:rPr>
          <w:rFonts w:ascii="Arial" w:eastAsia="Times New Roman" w:hAnsi="Arial" w:cs="Arial"/>
          <w:i/>
          <w:iCs/>
          <w:color w:val="000000"/>
          <w:sz w:val="24"/>
          <w:szCs w:val="24"/>
          <w:lang w:eastAsia="en-CA"/>
        </w:rPr>
        <w:t>The frequent fêtes (parties), the private promenades at Versailles, the journeys, were the means on which the King seized in order to distinguish or mortify the courtiers, and thus render them more assiduous in pleasing him.  He felt that of real favors he had not enough to bestow; in order to keep up the spirit of devotion, he therefore unceasingly invented all sorts of ideal ones, little preferences and petty distinctions, which answered his purpose as well.</w:t>
      </w:r>
    </w:p>
    <w:p w:rsidR="00CE5A7C" w:rsidRPr="00425C75" w:rsidRDefault="00CE5A7C" w:rsidP="00425C75">
      <w:pPr>
        <w:spacing w:after="0" w:line="240" w:lineRule="auto"/>
        <w:rPr>
          <w:rFonts w:ascii="Times New Roman" w:eastAsia="Times New Roman" w:hAnsi="Times New Roman" w:cs="Times New Roman"/>
          <w:sz w:val="24"/>
          <w:szCs w:val="24"/>
          <w:lang w:eastAsia="en-CA"/>
        </w:rPr>
      </w:pPr>
    </w:p>
    <w:p w:rsidR="00425C75" w:rsidRPr="00425C75" w:rsidRDefault="00425C75" w:rsidP="00425C75">
      <w:pPr>
        <w:spacing w:after="0" w:line="240" w:lineRule="auto"/>
        <w:rPr>
          <w:rFonts w:ascii="Times New Roman" w:eastAsia="Times New Roman" w:hAnsi="Times New Roman" w:cs="Times New Roman"/>
          <w:sz w:val="24"/>
          <w:szCs w:val="24"/>
          <w:lang w:eastAsia="en-CA"/>
        </w:rPr>
      </w:pPr>
      <w:r w:rsidRPr="00425C75">
        <w:rPr>
          <w:rFonts w:ascii="Arial" w:eastAsia="Times New Roman" w:hAnsi="Arial" w:cs="Arial"/>
          <w:i/>
          <w:iCs/>
          <w:color w:val="000000"/>
          <w:sz w:val="24"/>
          <w:szCs w:val="24"/>
          <w:lang w:eastAsia="en-CA"/>
        </w:rPr>
        <w:t>He was exceedingly jealous of the attention paid him.  Not only did he notice the presence of the most distinguished courtiers, but those of inferior degree also.  He looked to the right and to the left, not only upon rising, but upon going to bed, at his meals, in passing through his apartments, or his gardens of Versailles, where alone the courtiers were allowed to follow him; he saw and noticed everybody; not one escaped him, not even those who hoped to remain unnoticed.</w:t>
      </w:r>
    </w:p>
    <w:p w:rsidR="00CE5A7C" w:rsidRDefault="00CE5A7C" w:rsidP="00425C75">
      <w:pPr>
        <w:spacing w:after="0" w:line="240" w:lineRule="auto"/>
        <w:rPr>
          <w:rFonts w:ascii="Arial" w:eastAsia="Times New Roman" w:hAnsi="Arial" w:cs="Arial"/>
          <w:color w:val="000000"/>
          <w:sz w:val="24"/>
          <w:szCs w:val="24"/>
          <w:lang w:eastAsia="en-CA"/>
        </w:rPr>
      </w:pPr>
    </w:p>
    <w:p w:rsidR="00425C75" w:rsidRPr="005309A2" w:rsidRDefault="007E1698" w:rsidP="00425C75">
      <w:pPr>
        <w:spacing w:after="0" w:line="240" w:lineRule="auto"/>
        <w:rPr>
          <w:rFonts w:ascii="Times New Roman" w:eastAsia="Times New Roman" w:hAnsi="Times New Roman" w:cs="Times New Roman"/>
          <w:sz w:val="20"/>
          <w:szCs w:val="24"/>
          <w:lang w:eastAsia="en-CA"/>
        </w:rPr>
      </w:pPr>
      <w:r w:rsidRPr="005309A2">
        <w:rPr>
          <w:rFonts w:ascii="Arial" w:eastAsia="Times New Roman" w:hAnsi="Arial" w:cs="Arial"/>
          <w:b/>
          <w:color w:val="000000"/>
          <w:sz w:val="20"/>
          <w:szCs w:val="24"/>
          <w:lang w:eastAsia="en-CA"/>
        </w:rPr>
        <w:t>Source</w:t>
      </w:r>
      <w:r w:rsidRPr="005309A2">
        <w:rPr>
          <w:rFonts w:ascii="Arial" w:eastAsia="Times New Roman" w:hAnsi="Arial" w:cs="Arial"/>
          <w:color w:val="000000"/>
          <w:sz w:val="20"/>
          <w:szCs w:val="24"/>
          <w:lang w:eastAsia="en-CA"/>
        </w:rPr>
        <w:t xml:space="preserve">: </w:t>
      </w:r>
      <w:r w:rsidRPr="005309A2">
        <w:rPr>
          <w:rFonts w:ascii="Arial" w:eastAsia="Times New Roman" w:hAnsi="Arial" w:cs="Arial"/>
          <w:color w:val="333333"/>
          <w:sz w:val="20"/>
          <w:szCs w:val="24"/>
          <w:lang w:eastAsia="en-CA"/>
        </w:rPr>
        <w:t>From The Memoirs of the Duke de Saint-Simon, ed. F. Arkwright (New York Brentano's), Vol. V, pp. 254, 259-63, 271-274, 276-278, date unknown.</w:t>
      </w:r>
      <w:r w:rsidRPr="005309A2">
        <w:rPr>
          <w:rFonts w:ascii="Arial" w:eastAsia="Times New Roman" w:hAnsi="Arial" w:cs="Arial"/>
          <w:color w:val="000000"/>
          <w:sz w:val="20"/>
          <w:szCs w:val="24"/>
          <w:lang w:eastAsia="en-CA"/>
        </w:rPr>
        <w:t xml:space="preserve"> </w:t>
      </w:r>
      <w:r w:rsidR="00425C75" w:rsidRPr="005309A2">
        <w:rPr>
          <w:rFonts w:ascii="Arial" w:eastAsia="Times New Roman" w:hAnsi="Arial" w:cs="Arial"/>
          <w:color w:val="000000"/>
          <w:sz w:val="20"/>
          <w:szCs w:val="24"/>
          <w:lang w:eastAsia="en-CA"/>
        </w:rPr>
        <w:t xml:space="preserve"> </w:t>
      </w:r>
      <w:hyperlink r:id="rId9" w:history="1">
        <w:r w:rsidR="00425C75" w:rsidRPr="005309A2">
          <w:rPr>
            <w:rFonts w:ascii="Arial" w:eastAsia="Times New Roman" w:hAnsi="Arial" w:cs="Arial"/>
            <w:color w:val="1155CC"/>
            <w:sz w:val="20"/>
            <w:szCs w:val="24"/>
            <w:u w:val="single"/>
            <w:lang w:eastAsia="en-CA"/>
          </w:rPr>
          <w:t>http://www4.wittenberg.edu/academics/hist/crom/civ2001/abso.htm</w:t>
        </w:r>
      </w:hyperlink>
    </w:p>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425C75" w:rsidRPr="00425C75" w:rsidRDefault="00CE5A7C" w:rsidP="00425C75">
      <w:pPr>
        <w:spacing w:after="0" w:line="240" w:lineRule="auto"/>
        <w:rPr>
          <w:rFonts w:ascii="Times New Roman" w:eastAsia="Times New Roman" w:hAnsi="Times New Roman" w:cs="Times New Roman"/>
          <w:sz w:val="24"/>
          <w:szCs w:val="24"/>
          <w:lang w:eastAsia="en-CA"/>
        </w:rPr>
      </w:pPr>
      <w:r>
        <w:rPr>
          <w:rFonts w:ascii="Arial" w:eastAsia="Times New Roman" w:hAnsi="Arial" w:cs="Arial"/>
          <w:b/>
          <w:bCs/>
          <w:color w:val="000000"/>
          <w:sz w:val="24"/>
          <w:szCs w:val="24"/>
          <w:lang w:eastAsia="en-CA"/>
        </w:rPr>
        <w:t>Absolutism in Russia</w:t>
      </w:r>
    </w:p>
    <w:p w:rsidR="00661259" w:rsidRDefault="00425C75" w:rsidP="00661259">
      <w:pPr>
        <w:keepNext/>
        <w:spacing w:after="0" w:line="240" w:lineRule="auto"/>
      </w:pPr>
      <w:r w:rsidRPr="00425C75">
        <w:rPr>
          <w:rFonts w:ascii="Times New Roman" w:eastAsia="Times New Roman" w:hAnsi="Times New Roman" w:cs="Times New Roman"/>
          <w:sz w:val="24"/>
          <w:szCs w:val="24"/>
          <w:lang w:eastAsia="en-CA"/>
        </w:rPr>
        <w:br/>
      </w:r>
      <w:r w:rsidRPr="00425C75">
        <w:rPr>
          <w:rFonts w:ascii="Times New Roman" w:eastAsia="Times New Roman" w:hAnsi="Times New Roman" w:cs="Times New Roman"/>
          <w:noProof/>
          <w:sz w:val="24"/>
          <w:szCs w:val="24"/>
          <w:lang w:eastAsia="en-CA"/>
        </w:rPr>
        <w:drawing>
          <wp:inline distT="0" distB="0" distL="0" distR="0">
            <wp:extent cx="2762250" cy="3228975"/>
            <wp:effectExtent l="0" t="0" r="0" b="9525"/>
            <wp:docPr id="7" name="Picture 7" descr="https://lh5.googleusercontent.com/4aF0WhGB4xXC2XwwxTO3PZhAt7Tenck0h9ziGrov-ycIrhUTd1LVFzylxHE2k9pLbTGKmbYuTXvPWXbbPmdzVE6GDrQ4QpVBnaU3b8o5DE4uU40RvsapXigJW63nnk51sAdnQx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4aF0WhGB4xXC2XwwxTO3PZhAt7Tenck0h9ziGrov-ycIrhUTd1LVFzylxHE2k9pLbTGKmbYuTXvPWXbbPmdzVE6GDrQ4QpVBnaU3b8o5DE4uU40RvsapXigJW63nnk51sAdnQxj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3228975"/>
                    </a:xfrm>
                    <a:prstGeom prst="rect">
                      <a:avLst/>
                    </a:prstGeom>
                    <a:noFill/>
                    <a:ln>
                      <a:noFill/>
                    </a:ln>
                  </pic:spPr>
                </pic:pic>
              </a:graphicData>
            </a:graphic>
          </wp:inline>
        </w:drawing>
      </w:r>
    </w:p>
    <w:p w:rsidR="00425C75" w:rsidRPr="00425C75" w:rsidRDefault="00661259" w:rsidP="00661259">
      <w:pPr>
        <w:pStyle w:val="Caption"/>
        <w:rPr>
          <w:rFonts w:ascii="Times New Roman" w:eastAsia="Times New Roman" w:hAnsi="Times New Roman" w:cs="Times New Roman"/>
          <w:sz w:val="24"/>
          <w:szCs w:val="24"/>
          <w:lang w:eastAsia="en-CA"/>
        </w:rPr>
      </w:pPr>
      <w:r>
        <w:t xml:space="preserve">Figure </w:t>
      </w:r>
      <w:r w:rsidR="002A1E40">
        <w:fldChar w:fldCharType="begin"/>
      </w:r>
      <w:r w:rsidR="002A1E40">
        <w:instrText xml:space="preserve"> SEQ Figure \* ARABIC </w:instrText>
      </w:r>
      <w:r w:rsidR="002A1E40">
        <w:fldChar w:fldCharType="separate"/>
      </w:r>
      <w:r w:rsidR="002D00C4">
        <w:rPr>
          <w:noProof/>
        </w:rPr>
        <w:t>1</w:t>
      </w:r>
      <w:r w:rsidR="002A1E40">
        <w:rPr>
          <w:noProof/>
        </w:rPr>
        <w:fldChar w:fldCharType="end"/>
      </w:r>
      <w:r w:rsidR="005309A2">
        <w:rPr>
          <w:noProof/>
        </w:rPr>
        <w:t xml:space="preserve"> </w:t>
      </w:r>
      <w:r w:rsidRPr="00690507">
        <w:t>https://library.osu.edu/projects/bela-petheo/peterthegreat.htm</w:t>
      </w:r>
    </w:p>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425C75" w:rsidRPr="00661259" w:rsidRDefault="00425C75" w:rsidP="00425C75">
      <w:pPr>
        <w:spacing w:after="0" w:line="240" w:lineRule="auto"/>
        <w:rPr>
          <w:rFonts w:ascii="Times New Roman" w:eastAsia="Times New Roman" w:hAnsi="Times New Roman" w:cs="Times New Roman"/>
          <w:sz w:val="24"/>
          <w:szCs w:val="24"/>
          <w:lang w:eastAsia="en-CA"/>
        </w:rPr>
      </w:pPr>
      <w:r w:rsidRPr="00661259">
        <w:rPr>
          <w:rFonts w:ascii="Arial" w:eastAsia="Times New Roman" w:hAnsi="Arial" w:cs="Arial"/>
          <w:sz w:val="24"/>
          <w:szCs w:val="24"/>
          <w:lang w:eastAsia="en-CA"/>
        </w:rPr>
        <w:t xml:space="preserve">This is a cartoon commenting on the hypocrisy of Peter’s policies. It is the shape of an onion dome, divided into East and West. Peter is sitting in between the two and, when he is looking west, appears benevolent, clean-shaven and looking at technology, manners and art. When he is looking east to Russia, he appears as a traditional, </w:t>
      </w:r>
      <w:r w:rsidRPr="00661259">
        <w:rPr>
          <w:rFonts w:ascii="Arial" w:eastAsia="Times New Roman" w:hAnsi="Arial" w:cs="Arial"/>
          <w:sz w:val="24"/>
          <w:szCs w:val="24"/>
          <w:lang w:eastAsia="en-CA"/>
        </w:rPr>
        <w:lastRenderedPageBreak/>
        <w:t>autocratic tsar. The Western innovations are penned up in a foreign ghetto, the peasants are bowing to him</w:t>
      </w:r>
      <w:r w:rsidR="002D00C4">
        <w:rPr>
          <w:rFonts w:ascii="Arial" w:eastAsia="Times New Roman" w:hAnsi="Arial" w:cs="Arial"/>
          <w:sz w:val="24"/>
          <w:szCs w:val="24"/>
          <w:lang w:eastAsia="en-CA"/>
        </w:rPr>
        <w:t>,</w:t>
      </w:r>
      <w:r w:rsidRPr="00661259">
        <w:rPr>
          <w:rFonts w:ascii="Arial" w:eastAsia="Times New Roman" w:hAnsi="Arial" w:cs="Arial"/>
          <w:sz w:val="24"/>
          <w:szCs w:val="24"/>
          <w:lang w:eastAsia="en-CA"/>
        </w:rPr>
        <w:t xml:space="preserve"> and the architecture is clearly eastern.</w:t>
      </w:r>
    </w:p>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425C75" w:rsidRPr="00425C75" w:rsidRDefault="00425C75" w:rsidP="00425C75">
      <w:pPr>
        <w:spacing w:after="0" w:line="240" w:lineRule="auto"/>
        <w:rPr>
          <w:rFonts w:ascii="Times New Roman" w:eastAsia="Times New Roman" w:hAnsi="Times New Roman" w:cs="Times New Roman"/>
          <w:sz w:val="24"/>
          <w:szCs w:val="24"/>
          <w:lang w:eastAsia="en-CA"/>
        </w:rPr>
      </w:pPr>
      <w:r w:rsidRPr="00425C75">
        <w:rPr>
          <w:rFonts w:ascii="Arial" w:eastAsia="Times New Roman" w:hAnsi="Arial" w:cs="Arial"/>
          <w:color w:val="000000"/>
          <w:sz w:val="24"/>
          <w:szCs w:val="24"/>
          <w:lang w:eastAsia="en-CA"/>
        </w:rPr>
        <w:t xml:space="preserve">Absolutism was a tool used by Peter the Great to westernize Russia based on Enlightenment ideals. As the image above indicates, he enacted a number of policies designed to limit the </w:t>
      </w:r>
      <w:r w:rsidRPr="00661259">
        <w:rPr>
          <w:rFonts w:ascii="Arial" w:eastAsia="Times New Roman" w:hAnsi="Arial" w:cs="Arial"/>
          <w:b/>
          <w:sz w:val="24"/>
          <w:szCs w:val="24"/>
          <w:lang w:eastAsia="en-CA"/>
        </w:rPr>
        <w:t>Byzantine</w:t>
      </w:r>
      <w:r w:rsidRPr="00661259">
        <w:rPr>
          <w:rFonts w:ascii="Arial" w:eastAsia="Times New Roman" w:hAnsi="Arial" w:cs="Arial"/>
          <w:sz w:val="24"/>
          <w:szCs w:val="24"/>
          <w:lang w:eastAsia="en-CA"/>
        </w:rPr>
        <w:t xml:space="preserve"> </w:t>
      </w:r>
      <w:r w:rsidRPr="00425C75">
        <w:rPr>
          <w:rFonts w:ascii="Arial" w:eastAsia="Times New Roman" w:hAnsi="Arial" w:cs="Arial"/>
          <w:color w:val="000000"/>
          <w:sz w:val="24"/>
          <w:szCs w:val="24"/>
          <w:lang w:eastAsia="en-CA"/>
        </w:rPr>
        <w:t>and Eastern influences in nearly every facet of Russian society. For example, he ordered the construction of a new city, St. Petersburg, that was European in style</w:t>
      </w:r>
      <w:r w:rsidR="002D00C4">
        <w:rPr>
          <w:rFonts w:ascii="Arial" w:eastAsia="Times New Roman" w:hAnsi="Arial" w:cs="Arial"/>
          <w:color w:val="000000"/>
          <w:sz w:val="24"/>
          <w:szCs w:val="24"/>
          <w:lang w:eastAsia="en-CA"/>
        </w:rPr>
        <w:t xml:space="preserve"> and, in fact, not very far from Europe (</w:t>
      </w:r>
      <w:r w:rsidR="008C0D12">
        <w:rPr>
          <w:rFonts w:ascii="Arial" w:eastAsia="Times New Roman" w:hAnsi="Arial" w:cs="Arial"/>
          <w:color w:val="000000"/>
          <w:sz w:val="24"/>
          <w:szCs w:val="24"/>
          <w:lang w:eastAsia="en-CA"/>
        </w:rPr>
        <w:t>see map for proximity to Finland</w:t>
      </w:r>
      <w:r w:rsidR="002D00C4">
        <w:rPr>
          <w:rFonts w:ascii="Arial" w:eastAsia="Times New Roman" w:hAnsi="Arial" w:cs="Arial"/>
          <w:color w:val="000000"/>
          <w:sz w:val="24"/>
          <w:szCs w:val="24"/>
          <w:lang w:eastAsia="en-CA"/>
        </w:rPr>
        <w:t>)</w:t>
      </w:r>
      <w:r w:rsidRPr="00425C75">
        <w:rPr>
          <w:rFonts w:ascii="Arial" w:eastAsia="Times New Roman" w:hAnsi="Arial" w:cs="Arial"/>
          <w:color w:val="000000"/>
          <w:sz w:val="24"/>
          <w:szCs w:val="24"/>
          <w:lang w:eastAsia="en-CA"/>
        </w:rPr>
        <w:t xml:space="preserve">. The </w:t>
      </w:r>
      <w:r w:rsidR="00661259">
        <w:rPr>
          <w:rFonts w:ascii="Arial" w:eastAsia="Times New Roman" w:hAnsi="Arial" w:cs="Arial"/>
          <w:color w:val="000000"/>
          <w:sz w:val="24"/>
          <w:szCs w:val="24"/>
          <w:lang w:eastAsia="en-CA"/>
        </w:rPr>
        <w:t xml:space="preserve">first </w:t>
      </w:r>
      <w:r w:rsidRPr="00425C75">
        <w:rPr>
          <w:rFonts w:ascii="Arial" w:eastAsia="Times New Roman" w:hAnsi="Arial" w:cs="Arial"/>
          <w:color w:val="000000"/>
          <w:sz w:val="24"/>
          <w:szCs w:val="24"/>
          <w:lang w:eastAsia="en-CA"/>
        </w:rPr>
        <w:t xml:space="preserve">image </w:t>
      </w:r>
      <w:r w:rsidR="00661259">
        <w:rPr>
          <w:rFonts w:ascii="Arial" w:eastAsia="Times New Roman" w:hAnsi="Arial" w:cs="Arial"/>
          <w:color w:val="000000"/>
          <w:sz w:val="24"/>
          <w:szCs w:val="24"/>
          <w:lang w:eastAsia="en-CA"/>
        </w:rPr>
        <w:t>below</w:t>
      </w:r>
      <w:r w:rsidRPr="00425C75">
        <w:rPr>
          <w:rFonts w:ascii="Arial" w:eastAsia="Times New Roman" w:hAnsi="Arial" w:cs="Arial"/>
          <w:color w:val="000000"/>
          <w:sz w:val="24"/>
          <w:szCs w:val="24"/>
          <w:lang w:eastAsia="en-CA"/>
        </w:rPr>
        <w:t xml:space="preserve"> is of a Church in Moscow that predates Peter’s reign; the </w:t>
      </w:r>
      <w:r w:rsidR="00661259">
        <w:rPr>
          <w:rFonts w:ascii="Arial" w:eastAsia="Times New Roman" w:hAnsi="Arial" w:cs="Arial"/>
          <w:color w:val="000000"/>
          <w:sz w:val="24"/>
          <w:szCs w:val="24"/>
          <w:lang w:eastAsia="en-CA"/>
        </w:rPr>
        <w:t xml:space="preserve">second </w:t>
      </w:r>
      <w:r w:rsidRPr="00425C75">
        <w:rPr>
          <w:rFonts w:ascii="Arial" w:eastAsia="Times New Roman" w:hAnsi="Arial" w:cs="Arial"/>
          <w:color w:val="000000"/>
          <w:sz w:val="24"/>
          <w:szCs w:val="24"/>
          <w:lang w:eastAsia="en-CA"/>
        </w:rPr>
        <w:t>image is the Winter Palace built for Peter in St. Petersburg. Note its resemblance to Versailles.</w:t>
      </w:r>
    </w:p>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425C75" w:rsidRPr="002D00C4" w:rsidRDefault="00425C75" w:rsidP="00425C75">
      <w:pPr>
        <w:spacing w:after="0" w:line="240" w:lineRule="auto"/>
        <w:rPr>
          <w:rFonts w:ascii="Times New Roman" w:eastAsia="Times New Roman" w:hAnsi="Times New Roman" w:cs="Times New Roman"/>
          <w:sz w:val="20"/>
          <w:szCs w:val="24"/>
          <w:lang w:eastAsia="en-CA"/>
        </w:rPr>
      </w:pPr>
      <w:r w:rsidRPr="002D00C4">
        <w:rPr>
          <w:rFonts w:ascii="Arial" w:eastAsia="Times New Roman" w:hAnsi="Arial" w:cs="Arial"/>
          <w:b/>
          <w:sz w:val="20"/>
          <w:szCs w:val="24"/>
          <w:lang w:eastAsia="en-CA"/>
        </w:rPr>
        <w:t>Definition</w:t>
      </w:r>
      <w:r w:rsidRPr="002D00C4">
        <w:rPr>
          <w:rFonts w:ascii="Arial" w:eastAsia="Times New Roman" w:hAnsi="Arial" w:cs="Arial"/>
          <w:sz w:val="20"/>
          <w:szCs w:val="24"/>
          <w:lang w:eastAsia="en-CA"/>
        </w:rPr>
        <w:t xml:space="preserve"> Byzantine: Referring to Byzantium, or the Eastern Roman Empire (330 to 1453 CE). In this context, Byzantine means old, filled with elaborate bureaucracy, systems of privilege and ceremony. The antithesis of Enlightenment values.</w:t>
      </w:r>
    </w:p>
    <w:p w:rsidR="00CE5A7C" w:rsidRDefault="00CE5A7C" w:rsidP="00425C75">
      <w:pPr>
        <w:spacing w:after="0" w:line="240" w:lineRule="auto"/>
        <w:rPr>
          <w:rFonts w:ascii="Arial" w:eastAsia="Times New Roman" w:hAnsi="Arial" w:cs="Arial"/>
          <w:color w:val="000000"/>
          <w:sz w:val="24"/>
          <w:szCs w:val="24"/>
          <w:lang w:eastAsia="en-CA"/>
        </w:rPr>
      </w:pPr>
    </w:p>
    <w:p w:rsidR="00661259" w:rsidRDefault="00425C75" w:rsidP="00661259">
      <w:pPr>
        <w:keepNext/>
        <w:spacing w:after="0" w:line="240" w:lineRule="auto"/>
      </w:pPr>
      <w:r w:rsidRPr="00425C75">
        <w:rPr>
          <w:rFonts w:ascii="Times New Roman" w:eastAsia="Times New Roman" w:hAnsi="Times New Roman" w:cs="Times New Roman"/>
          <w:sz w:val="24"/>
          <w:szCs w:val="24"/>
          <w:lang w:eastAsia="en-CA"/>
        </w:rPr>
        <w:br/>
      </w:r>
      <w:r w:rsidR="008C0D12">
        <w:rPr>
          <w:rFonts w:ascii="Times New Roman" w:eastAsia="Times New Roman" w:hAnsi="Times New Roman" w:cs="Times New Roman"/>
          <w:noProof/>
          <w:sz w:val="24"/>
          <w:szCs w:val="24"/>
          <w:lang w:eastAsia="en-CA"/>
        </w:rPr>
        <w:drawing>
          <wp:inline distT="0" distB="0" distL="0" distR="0">
            <wp:extent cx="2276475" cy="2009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Petersburg map.jpg"/>
                    <pic:cNvPicPr/>
                  </pic:nvPicPr>
                  <pic:blipFill>
                    <a:blip r:embed="rId11">
                      <a:extLst>
                        <a:ext uri="{28A0092B-C50C-407E-A947-70E740481C1C}">
                          <a14:useLocalDpi xmlns:a14="http://schemas.microsoft.com/office/drawing/2010/main" val="0"/>
                        </a:ext>
                      </a:extLst>
                    </a:blip>
                    <a:stretch>
                      <a:fillRect/>
                    </a:stretch>
                  </pic:blipFill>
                  <pic:spPr>
                    <a:xfrm>
                      <a:off x="0" y="0"/>
                      <a:ext cx="2276475" cy="2009775"/>
                    </a:xfrm>
                    <a:prstGeom prst="rect">
                      <a:avLst/>
                    </a:prstGeom>
                  </pic:spPr>
                </pic:pic>
              </a:graphicData>
            </a:graphic>
          </wp:inline>
        </w:drawing>
      </w:r>
      <w:r w:rsidRPr="00425C75">
        <w:rPr>
          <w:rFonts w:ascii="Times New Roman" w:eastAsia="Times New Roman" w:hAnsi="Times New Roman" w:cs="Times New Roman"/>
          <w:noProof/>
          <w:sz w:val="24"/>
          <w:szCs w:val="24"/>
          <w:lang w:eastAsia="en-CA"/>
        </w:rPr>
        <w:drawing>
          <wp:inline distT="0" distB="0" distL="0" distR="0">
            <wp:extent cx="2105025" cy="2171700"/>
            <wp:effectExtent l="0" t="0" r="9525" b="0"/>
            <wp:docPr id="6" name="Picture 6" descr="https://lh4.googleusercontent.com/wGAwyOI6hu6CK84cdX54BaYnUDO3Pn2-YAsb3g6Wt8t5tvRdUeowk37FAq9D3sAh4cC4z86VyoeiPjwDNQRsWZT0kDRIlS_7bD2l1q3s6V7ogI0hK2Xq7SingvSi-YI6toCtMw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wGAwyOI6hu6CK84cdX54BaYnUDO3Pn2-YAsb3g6Wt8t5tvRdUeowk37FAq9D3sAh4cC4z86VyoeiPjwDNQRsWZT0kDRIlS_7bD2l1q3s6V7ogI0hK2Xq7SingvSi-YI6toCtMwZ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rsidR="00425C75" w:rsidRPr="008C0D12" w:rsidRDefault="00661259" w:rsidP="008C0D12">
      <w:pPr>
        <w:pStyle w:val="Caption"/>
        <w:ind w:left="2880" w:firstLine="720"/>
        <w:rPr>
          <w:rFonts w:ascii="Times New Roman" w:eastAsia="Times New Roman" w:hAnsi="Times New Roman" w:cs="Times New Roman"/>
          <w:szCs w:val="24"/>
          <w:lang w:eastAsia="en-CA"/>
        </w:rPr>
      </w:pPr>
      <w:r w:rsidRPr="008C0D12">
        <w:rPr>
          <w:sz w:val="12"/>
        </w:rPr>
        <w:t xml:space="preserve">Figure </w:t>
      </w:r>
      <w:r w:rsidR="002A1E40" w:rsidRPr="008C0D12">
        <w:rPr>
          <w:sz w:val="12"/>
        </w:rPr>
        <w:fldChar w:fldCharType="begin"/>
      </w:r>
      <w:r w:rsidR="002A1E40" w:rsidRPr="008C0D12">
        <w:rPr>
          <w:sz w:val="12"/>
        </w:rPr>
        <w:instrText xml:space="preserve"> SEQ Figure \* ARABIC </w:instrText>
      </w:r>
      <w:r w:rsidR="002A1E40" w:rsidRPr="008C0D12">
        <w:rPr>
          <w:sz w:val="12"/>
        </w:rPr>
        <w:fldChar w:fldCharType="separate"/>
      </w:r>
      <w:r w:rsidR="002D00C4" w:rsidRPr="008C0D12">
        <w:rPr>
          <w:noProof/>
          <w:sz w:val="12"/>
        </w:rPr>
        <w:t>2</w:t>
      </w:r>
      <w:r w:rsidR="002A1E40" w:rsidRPr="008C0D12">
        <w:rPr>
          <w:noProof/>
          <w:sz w:val="12"/>
        </w:rPr>
        <w:fldChar w:fldCharType="end"/>
      </w:r>
      <w:r w:rsidR="008C0D12" w:rsidRPr="008C0D12">
        <w:rPr>
          <w:noProof/>
          <w:sz w:val="12"/>
        </w:rPr>
        <w:t xml:space="preserve"> </w:t>
      </w:r>
      <w:r w:rsidRPr="008C0D12">
        <w:rPr>
          <w:sz w:val="12"/>
        </w:rPr>
        <w:t>https://en.wikipedia.org/wiki/Red_Square#/media/File:RedSquare_SaintBasile_(pixinn.net).jpg</w:t>
      </w:r>
    </w:p>
    <w:p w:rsidR="00CE5A7C" w:rsidRDefault="00425C75" w:rsidP="00425C75">
      <w:pPr>
        <w:spacing w:after="0" w:line="240" w:lineRule="auto"/>
        <w:rPr>
          <w:rFonts w:ascii="Arial" w:eastAsia="Times New Roman" w:hAnsi="Arial" w:cs="Arial"/>
          <w:color w:val="000000"/>
          <w:sz w:val="24"/>
          <w:szCs w:val="24"/>
          <w:lang w:eastAsia="en-CA"/>
        </w:rPr>
      </w:pPr>
      <w:r w:rsidRPr="00425C75">
        <w:rPr>
          <w:rFonts w:ascii="Arial" w:eastAsia="Times New Roman" w:hAnsi="Arial" w:cs="Arial"/>
          <w:color w:val="000000"/>
          <w:sz w:val="24"/>
          <w:szCs w:val="24"/>
          <w:lang w:eastAsia="en-CA"/>
        </w:rPr>
        <w:t>Like Louis, Peter had to contend with a noble class that had previously enjoyed considerable influence, and thus were not likely to accept Absolutist rule uncontested. In response, Peter created the Table of Ranks, a complex ranking system for all aristocrats</w:t>
      </w:r>
      <w:r w:rsidR="002D00C4">
        <w:rPr>
          <w:rFonts w:ascii="Arial" w:eastAsia="Times New Roman" w:hAnsi="Arial" w:cs="Arial"/>
          <w:color w:val="000000"/>
          <w:sz w:val="24"/>
          <w:szCs w:val="24"/>
          <w:lang w:eastAsia="en-CA"/>
        </w:rPr>
        <w:t xml:space="preserve"> or boyars</w:t>
      </w:r>
      <w:r w:rsidRPr="00425C75">
        <w:rPr>
          <w:rFonts w:ascii="Arial" w:eastAsia="Times New Roman" w:hAnsi="Arial" w:cs="Arial"/>
          <w:color w:val="000000"/>
          <w:sz w:val="24"/>
          <w:szCs w:val="24"/>
          <w:lang w:eastAsia="en-CA"/>
        </w:rPr>
        <w:t>. Initially, all nobles were placed in the lowest rank, regardless of their previous titles and prestige. In order to move up the ranks a nobleman had to demonstrate loyalty and service to Peter; since literacy was a requirement for many of the tasks, the nobles of Russia had to become literate to achieve higher status. Thus, Peter not only ensured that the highest ranking nobles were loyal to him, but also ensured that these same nobles were educated.</w:t>
      </w:r>
    </w:p>
    <w:p w:rsidR="002D00C4" w:rsidRDefault="00425C75" w:rsidP="002D00C4">
      <w:pPr>
        <w:keepNext/>
        <w:spacing w:after="0" w:line="240" w:lineRule="auto"/>
      </w:pPr>
      <w:r w:rsidRPr="00425C75">
        <w:rPr>
          <w:rFonts w:ascii="Times New Roman" w:eastAsia="Times New Roman" w:hAnsi="Times New Roman" w:cs="Times New Roman"/>
          <w:noProof/>
          <w:sz w:val="24"/>
          <w:szCs w:val="24"/>
          <w:lang w:eastAsia="en-CA"/>
        </w:rPr>
        <w:drawing>
          <wp:inline distT="0" distB="0" distL="0" distR="0">
            <wp:extent cx="3162300" cy="1085850"/>
            <wp:effectExtent l="0" t="0" r="0" b="0"/>
            <wp:docPr id="5" name="Picture 5" descr="https://lh6.googleusercontent.com/iKGJ_ScAlmS9-Gif_BD09x5yBs9QBnr_GLNw4BRFG-zSMsrff08Cp9iI8hvXp8kPVPknwIfshDwBv3sgWvfuLrckYyrPuWqjAfdd8X7VmuWdF3GsAF0oiwmLFK088h1bMGS56s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iKGJ_ScAlmS9-Gif_BD09x5yBs9QBnr_GLNw4BRFG-zSMsrff08Cp9iI8hvXp8kPVPknwIfshDwBv3sgWvfuLrckYyrPuWqjAfdd8X7VmuWdF3GsAF0oiwmLFK088h1bMGS56si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1085850"/>
                    </a:xfrm>
                    <a:prstGeom prst="rect">
                      <a:avLst/>
                    </a:prstGeom>
                    <a:noFill/>
                    <a:ln>
                      <a:noFill/>
                    </a:ln>
                  </pic:spPr>
                </pic:pic>
              </a:graphicData>
            </a:graphic>
          </wp:inline>
        </w:drawing>
      </w:r>
    </w:p>
    <w:p w:rsidR="00425C75" w:rsidRPr="00425C75" w:rsidRDefault="002D00C4" w:rsidP="002D00C4">
      <w:pPr>
        <w:pStyle w:val="Caption"/>
        <w:rPr>
          <w:rFonts w:ascii="Times New Roman" w:eastAsia="Times New Roman" w:hAnsi="Times New Roman" w:cs="Times New Roman"/>
          <w:sz w:val="24"/>
          <w:szCs w:val="24"/>
          <w:lang w:eastAsia="en-CA"/>
        </w:rPr>
      </w:pPr>
      <w:r>
        <w:t xml:space="preserve">Figure </w:t>
      </w:r>
      <w:fldSimple w:instr=" SEQ Figure \* ARABIC ">
        <w:r>
          <w:rPr>
            <w:noProof/>
          </w:rPr>
          <w:t>3</w:t>
        </w:r>
      </w:fldSimple>
      <w:r>
        <w:t xml:space="preserve"> </w:t>
      </w:r>
      <w:r w:rsidRPr="002C3F2A">
        <w:t>https://en.wikipedia.org/wiki/Winter_Palace#/media/File:Winter_Palace_Panorama_2.jpg</w:t>
      </w:r>
    </w:p>
    <w:p w:rsidR="00661259" w:rsidRDefault="00425C75" w:rsidP="00661259">
      <w:pPr>
        <w:keepNext/>
        <w:spacing w:after="0" w:line="240" w:lineRule="auto"/>
      </w:pPr>
      <w:r w:rsidRPr="00425C75">
        <w:rPr>
          <w:rFonts w:ascii="Times New Roman" w:eastAsia="Times New Roman" w:hAnsi="Times New Roman" w:cs="Times New Roman"/>
          <w:sz w:val="24"/>
          <w:szCs w:val="24"/>
          <w:lang w:eastAsia="en-CA"/>
        </w:rPr>
        <w:lastRenderedPageBreak/>
        <w:br/>
      </w:r>
      <w:r w:rsidRPr="00425C75">
        <w:rPr>
          <w:rFonts w:ascii="Times New Roman" w:eastAsia="Times New Roman" w:hAnsi="Times New Roman" w:cs="Times New Roman"/>
          <w:noProof/>
          <w:sz w:val="24"/>
          <w:szCs w:val="24"/>
          <w:lang w:eastAsia="en-CA"/>
        </w:rPr>
        <w:drawing>
          <wp:inline distT="0" distB="0" distL="0" distR="0">
            <wp:extent cx="5457825" cy="4257675"/>
            <wp:effectExtent l="0" t="0" r="9525" b="9525"/>
            <wp:docPr id="4" name="Picture 4" descr="https://lh4.googleusercontent.com/VXLH2capxprgAOjwEw0RLk1-cjUUME7xIiuOK6NpSOCBMg-upYR2IHBwl7Z4d73sC1jg0EttFcFLm9c7hw-wimYf9XNuvvZtfofbrQMuvv7j7BqKgA9Xn32oQi9DMeLh-H3c29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VXLH2capxprgAOjwEw0RLk1-cjUUME7xIiuOK6NpSOCBMg-upYR2IHBwl7Z4d73sC1jg0EttFcFLm9c7hw-wimYf9XNuvvZtfofbrQMuvv7j7BqKgA9Xn32oQi9DMeLh-H3c29g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4257675"/>
                    </a:xfrm>
                    <a:prstGeom prst="rect">
                      <a:avLst/>
                    </a:prstGeom>
                    <a:noFill/>
                    <a:ln>
                      <a:noFill/>
                    </a:ln>
                  </pic:spPr>
                </pic:pic>
              </a:graphicData>
            </a:graphic>
          </wp:inline>
        </w:drawing>
      </w:r>
    </w:p>
    <w:p w:rsidR="00425C75" w:rsidRPr="00425C75" w:rsidRDefault="00661259" w:rsidP="00661259">
      <w:pPr>
        <w:pStyle w:val="Caption"/>
        <w:rPr>
          <w:rFonts w:ascii="Times New Roman" w:eastAsia="Times New Roman" w:hAnsi="Times New Roman" w:cs="Times New Roman"/>
          <w:sz w:val="24"/>
          <w:szCs w:val="24"/>
          <w:lang w:eastAsia="en-CA"/>
        </w:rPr>
      </w:pPr>
      <w:r>
        <w:t xml:space="preserve">Figure </w:t>
      </w:r>
      <w:r w:rsidR="002A1E40">
        <w:fldChar w:fldCharType="begin"/>
      </w:r>
      <w:r w:rsidR="002A1E40">
        <w:instrText xml:space="preserve"> SEQ Figure \* ARABIC </w:instrText>
      </w:r>
      <w:r w:rsidR="002A1E40">
        <w:fldChar w:fldCharType="separate"/>
      </w:r>
      <w:r w:rsidR="002D00C4">
        <w:rPr>
          <w:noProof/>
        </w:rPr>
        <w:t>4</w:t>
      </w:r>
      <w:r w:rsidR="002A1E40">
        <w:rPr>
          <w:noProof/>
        </w:rPr>
        <w:fldChar w:fldCharType="end"/>
      </w:r>
      <w:r w:rsidR="002D00C4">
        <w:rPr>
          <w:noProof/>
        </w:rPr>
        <w:t xml:space="preserve"> </w:t>
      </w:r>
      <w:r w:rsidRPr="00022D6B">
        <w:t>https://en.wikipedia.org/wiki/Government_reform_of_Peter_the_Great#/media/File:Tabel_o_rangah.jpg</w:t>
      </w:r>
    </w:p>
    <w:p w:rsidR="00FA4FA0" w:rsidRPr="00425C75" w:rsidRDefault="00FA4FA0" w:rsidP="00FA4FA0">
      <w:pPr>
        <w:spacing w:after="0" w:line="240" w:lineRule="auto"/>
        <w:rPr>
          <w:rFonts w:ascii="Times New Roman" w:eastAsia="Times New Roman" w:hAnsi="Times New Roman" w:cs="Times New Roman"/>
          <w:sz w:val="24"/>
          <w:szCs w:val="24"/>
          <w:lang w:eastAsia="en-CA"/>
        </w:rPr>
      </w:pPr>
      <w:r w:rsidRPr="00425C75">
        <w:rPr>
          <w:rFonts w:ascii="Arial" w:eastAsia="Times New Roman" w:hAnsi="Arial" w:cs="Arial"/>
          <w:color w:val="252525"/>
          <w:sz w:val="24"/>
          <w:szCs w:val="24"/>
          <w:shd w:val="clear" w:color="auto" w:fill="FFFFFF"/>
          <w:lang w:eastAsia="en-CA"/>
        </w:rPr>
        <w:t xml:space="preserve">This document is a page from the Table of Ranks. </w:t>
      </w:r>
    </w:p>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425C75" w:rsidRPr="00425C75" w:rsidRDefault="00425C75" w:rsidP="00425C75">
      <w:pPr>
        <w:spacing w:after="0" w:line="240" w:lineRule="auto"/>
        <w:rPr>
          <w:rFonts w:ascii="Times New Roman" w:eastAsia="Times New Roman" w:hAnsi="Times New Roman" w:cs="Times New Roman"/>
          <w:sz w:val="24"/>
          <w:szCs w:val="24"/>
          <w:lang w:eastAsia="en-CA"/>
        </w:rPr>
      </w:pPr>
      <w:r w:rsidRPr="00425C75">
        <w:rPr>
          <w:rFonts w:ascii="Arial" w:eastAsia="Times New Roman" w:hAnsi="Arial" w:cs="Arial"/>
          <w:color w:val="252525"/>
          <w:sz w:val="24"/>
          <w:szCs w:val="24"/>
          <w:shd w:val="clear" w:color="auto" w:fill="FFFFFF"/>
          <w:lang w:eastAsia="en-CA"/>
        </w:rPr>
        <w:t xml:space="preserve">Peter’s reforms were not limited to the government. He also passed a law that required all men (with the exception of priests and peasants) to shave their beards. While this might seem unimportant, this decision directly contradicted centuries of tradition; in fact, one </w:t>
      </w:r>
      <w:r w:rsidR="004C3846">
        <w:rPr>
          <w:rFonts w:ascii="Arial" w:eastAsia="Times New Roman" w:hAnsi="Arial" w:cs="Arial"/>
          <w:color w:val="252525"/>
          <w:sz w:val="24"/>
          <w:szCs w:val="24"/>
          <w:shd w:val="clear" w:color="auto" w:fill="FFFFFF"/>
          <w:lang w:eastAsia="en-CA"/>
        </w:rPr>
        <w:t xml:space="preserve">of </w:t>
      </w:r>
      <w:r w:rsidRPr="00425C75">
        <w:rPr>
          <w:rFonts w:ascii="Arial" w:eastAsia="Times New Roman" w:hAnsi="Arial" w:cs="Arial"/>
          <w:color w:val="252525"/>
          <w:sz w:val="24"/>
          <w:szCs w:val="24"/>
          <w:shd w:val="clear" w:color="auto" w:fill="FFFFFF"/>
          <w:lang w:eastAsia="en-CA"/>
        </w:rPr>
        <w:t xml:space="preserve">his predecessors had argued that shaving one’s beard was an affront to God.  Thus, the law was designed to stamp out this tradition and the </w:t>
      </w:r>
      <w:r w:rsidRPr="00661259">
        <w:rPr>
          <w:rFonts w:ascii="Arial" w:eastAsia="Times New Roman" w:hAnsi="Arial" w:cs="Arial"/>
          <w:b/>
          <w:sz w:val="24"/>
          <w:szCs w:val="24"/>
          <w:shd w:val="clear" w:color="auto" w:fill="FFFFFF"/>
          <w:lang w:eastAsia="en-CA"/>
        </w:rPr>
        <w:t>Orthodox</w:t>
      </w:r>
      <w:r w:rsidRPr="00661259">
        <w:rPr>
          <w:rFonts w:ascii="Arial" w:eastAsia="Times New Roman" w:hAnsi="Arial" w:cs="Arial"/>
          <w:sz w:val="24"/>
          <w:szCs w:val="24"/>
          <w:shd w:val="clear" w:color="auto" w:fill="FFFFFF"/>
          <w:lang w:eastAsia="en-CA"/>
        </w:rPr>
        <w:t xml:space="preserve"> </w:t>
      </w:r>
      <w:r w:rsidRPr="00425C75">
        <w:rPr>
          <w:rFonts w:ascii="Arial" w:eastAsia="Times New Roman" w:hAnsi="Arial" w:cs="Arial"/>
          <w:color w:val="252525"/>
          <w:sz w:val="24"/>
          <w:szCs w:val="24"/>
          <w:shd w:val="clear" w:color="auto" w:fill="FFFFFF"/>
          <w:lang w:eastAsia="en-CA"/>
        </w:rPr>
        <w:t>values that accompanied it.</w:t>
      </w:r>
    </w:p>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425C75" w:rsidRPr="004C3846" w:rsidRDefault="00425C75" w:rsidP="00425C75">
      <w:pPr>
        <w:spacing w:after="0" w:line="240" w:lineRule="auto"/>
        <w:rPr>
          <w:rFonts w:ascii="Times New Roman" w:eastAsia="Times New Roman" w:hAnsi="Times New Roman" w:cs="Times New Roman"/>
          <w:sz w:val="20"/>
          <w:szCs w:val="24"/>
          <w:lang w:eastAsia="en-CA"/>
        </w:rPr>
      </w:pPr>
      <w:r w:rsidRPr="004C3846">
        <w:rPr>
          <w:rFonts w:ascii="Arial" w:eastAsia="Times New Roman" w:hAnsi="Arial" w:cs="Arial"/>
          <w:b/>
          <w:sz w:val="20"/>
          <w:szCs w:val="24"/>
          <w:shd w:val="clear" w:color="auto" w:fill="FFFFFF"/>
          <w:lang w:eastAsia="en-CA"/>
        </w:rPr>
        <w:t>Definition</w:t>
      </w:r>
      <w:r w:rsidRPr="004C3846">
        <w:rPr>
          <w:rFonts w:ascii="Arial" w:eastAsia="Times New Roman" w:hAnsi="Arial" w:cs="Arial"/>
          <w:sz w:val="20"/>
          <w:szCs w:val="24"/>
          <w:shd w:val="clear" w:color="auto" w:fill="FFFFFF"/>
          <w:lang w:eastAsia="en-CA"/>
        </w:rPr>
        <w:t>: The Orthodox Church is a Christian faith associated with Eastern Europe and Russia; it has its origins in Constantinople in the Byzantine Era.</w:t>
      </w:r>
    </w:p>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425C75" w:rsidRPr="00425C75" w:rsidRDefault="00425C75" w:rsidP="00425C75">
      <w:pPr>
        <w:spacing w:after="0" w:line="240" w:lineRule="auto"/>
        <w:rPr>
          <w:rFonts w:ascii="Times New Roman" w:eastAsia="Times New Roman" w:hAnsi="Times New Roman" w:cs="Times New Roman"/>
          <w:sz w:val="24"/>
          <w:szCs w:val="24"/>
          <w:lang w:eastAsia="en-CA"/>
        </w:rPr>
      </w:pPr>
      <w:r w:rsidRPr="00425C75">
        <w:rPr>
          <w:rFonts w:ascii="Arial" w:eastAsia="Times New Roman" w:hAnsi="Arial" w:cs="Arial"/>
          <w:color w:val="252525"/>
          <w:sz w:val="24"/>
          <w:szCs w:val="24"/>
          <w:shd w:val="clear" w:color="auto" w:fill="FFFFFF"/>
          <w:lang w:eastAsia="en-CA"/>
        </w:rPr>
        <w:t>Peter introduced the law by pulling out a shaving knife during an official ceremony and shaving a few of the nearby nobles; because of Peter’s authority, no one dared to stop him. Officials were given the authority to cut men’s beards on sight if they were not complying with the law. Eventually, the mandatory shaving law was replaced with a beard tax. Those who wished to save their beards could pay a tax proportionate to their class.</w:t>
      </w:r>
    </w:p>
    <w:p w:rsidR="00CE5A7C" w:rsidRDefault="00CE5A7C" w:rsidP="00425C75">
      <w:pPr>
        <w:spacing w:after="0" w:line="240" w:lineRule="auto"/>
        <w:rPr>
          <w:rFonts w:ascii="Arial" w:eastAsia="Times New Roman" w:hAnsi="Arial" w:cs="Arial"/>
          <w:color w:val="FF0000"/>
          <w:sz w:val="24"/>
          <w:szCs w:val="24"/>
          <w:shd w:val="clear" w:color="auto" w:fill="FFFFFF"/>
          <w:lang w:eastAsia="en-CA"/>
        </w:rPr>
      </w:pPr>
    </w:p>
    <w:p w:rsidR="00661259" w:rsidRDefault="00425C75" w:rsidP="00661259">
      <w:pPr>
        <w:keepNext/>
        <w:spacing w:after="0" w:line="240" w:lineRule="auto"/>
        <w:jc w:val="center"/>
      </w:pPr>
      <w:r w:rsidRPr="00425C75">
        <w:rPr>
          <w:rFonts w:ascii="Arial" w:eastAsia="Times New Roman" w:hAnsi="Arial" w:cs="Arial"/>
          <w:noProof/>
          <w:color w:val="252525"/>
          <w:sz w:val="24"/>
          <w:szCs w:val="24"/>
          <w:shd w:val="clear" w:color="auto" w:fill="FFFFFF"/>
          <w:lang w:eastAsia="en-CA"/>
        </w:rPr>
        <w:lastRenderedPageBreak/>
        <w:drawing>
          <wp:inline distT="0" distB="0" distL="0" distR="0">
            <wp:extent cx="3952875" cy="2638425"/>
            <wp:effectExtent l="0" t="0" r="9525" b="9525"/>
            <wp:docPr id="3" name="Picture 3" descr="https://lh3.googleusercontent.com/41hHZPpZYaFOlH4R5EcuvaKsB9r8DO2P9OZTG69DAfQeUCR2vD0_5S-ic8BUOZnvKYqPlO0nBGw3MuBUoDXIlyGxWu7i7vOTgRA0eHwrD52sgVsOUe_ID5aTwPLE3t_Y_OimD9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41hHZPpZYaFOlH4R5EcuvaKsB9r8DO2P9OZTG69DAfQeUCR2vD0_5S-ic8BUOZnvKYqPlO0nBGw3MuBUoDXIlyGxWu7i7vOTgRA0eHwrD52sgVsOUe_ID5aTwPLE3t_Y_OimD97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2638425"/>
                    </a:xfrm>
                    <a:prstGeom prst="rect">
                      <a:avLst/>
                    </a:prstGeom>
                    <a:noFill/>
                    <a:ln>
                      <a:noFill/>
                    </a:ln>
                  </pic:spPr>
                </pic:pic>
              </a:graphicData>
            </a:graphic>
          </wp:inline>
        </w:drawing>
      </w:r>
    </w:p>
    <w:p w:rsidR="00425C75" w:rsidRPr="00425C75" w:rsidRDefault="00661259" w:rsidP="00661259">
      <w:pPr>
        <w:pStyle w:val="Caption"/>
        <w:jc w:val="center"/>
        <w:rPr>
          <w:rFonts w:ascii="Times New Roman" w:eastAsia="Times New Roman" w:hAnsi="Times New Roman" w:cs="Times New Roman"/>
          <w:sz w:val="24"/>
          <w:szCs w:val="24"/>
          <w:lang w:eastAsia="en-CA"/>
        </w:rPr>
      </w:pPr>
      <w:r>
        <w:t xml:space="preserve">Figure </w:t>
      </w:r>
      <w:r w:rsidR="002A1E40">
        <w:fldChar w:fldCharType="begin"/>
      </w:r>
      <w:r w:rsidR="002A1E40">
        <w:instrText xml:space="preserve"> SEQ Figure \* ARABIC </w:instrText>
      </w:r>
      <w:r w:rsidR="002A1E40">
        <w:fldChar w:fldCharType="separate"/>
      </w:r>
      <w:r w:rsidR="002D00C4">
        <w:rPr>
          <w:noProof/>
        </w:rPr>
        <w:t>5</w:t>
      </w:r>
      <w:r w:rsidR="002A1E40">
        <w:rPr>
          <w:noProof/>
        </w:rPr>
        <w:fldChar w:fldCharType="end"/>
      </w:r>
      <w:r w:rsidR="004C3846">
        <w:rPr>
          <w:noProof/>
        </w:rPr>
        <w:t xml:space="preserve"> </w:t>
      </w:r>
      <w:r w:rsidRPr="00190A40">
        <w:t>http://www.spectator.co.uk/2016/02/why-do-men-grow-beards/</w:t>
      </w:r>
    </w:p>
    <w:p w:rsidR="00FA4FA0" w:rsidRPr="00425C75" w:rsidRDefault="00FA4FA0" w:rsidP="00FA4FA0">
      <w:pPr>
        <w:spacing w:after="0" w:line="240" w:lineRule="auto"/>
        <w:rPr>
          <w:rFonts w:ascii="Times New Roman" w:eastAsia="Times New Roman" w:hAnsi="Times New Roman" w:cs="Times New Roman"/>
          <w:sz w:val="24"/>
          <w:szCs w:val="24"/>
          <w:lang w:eastAsia="en-CA"/>
        </w:rPr>
      </w:pPr>
      <w:r w:rsidRPr="00425C75">
        <w:rPr>
          <w:rFonts w:ascii="Arial" w:eastAsia="Times New Roman" w:hAnsi="Arial" w:cs="Arial"/>
          <w:color w:val="252525"/>
          <w:sz w:val="24"/>
          <w:szCs w:val="24"/>
          <w:shd w:val="clear" w:color="auto" w:fill="FFFFFF"/>
          <w:lang w:eastAsia="en-CA"/>
        </w:rPr>
        <w:t xml:space="preserve">An early 18th century woodcut showing Peter the Great cutting off the beard of an unhappy boyar (noble). </w:t>
      </w:r>
    </w:p>
    <w:p w:rsidR="00425C75" w:rsidRPr="00425C75" w:rsidRDefault="00425C75" w:rsidP="00425C75">
      <w:pPr>
        <w:spacing w:after="0" w:line="240" w:lineRule="auto"/>
        <w:rPr>
          <w:rFonts w:ascii="Times New Roman" w:eastAsia="Times New Roman" w:hAnsi="Times New Roman" w:cs="Times New Roman"/>
          <w:sz w:val="24"/>
          <w:szCs w:val="24"/>
          <w:lang w:eastAsia="en-CA"/>
        </w:rPr>
      </w:pPr>
    </w:p>
    <w:p w:rsidR="00661259" w:rsidRPr="00661259" w:rsidRDefault="00661259" w:rsidP="00661259">
      <w:pPr>
        <w:spacing w:after="0" w:line="240" w:lineRule="auto"/>
        <w:rPr>
          <w:rFonts w:ascii="Arial" w:eastAsia="Times New Roman" w:hAnsi="Arial" w:cs="Arial"/>
          <w:b/>
          <w:sz w:val="24"/>
          <w:szCs w:val="24"/>
          <w:shd w:val="clear" w:color="auto" w:fill="FFFFFF"/>
          <w:lang w:eastAsia="en-CA"/>
        </w:rPr>
      </w:pPr>
      <w:r w:rsidRPr="00661259">
        <w:rPr>
          <w:rFonts w:ascii="Arial" w:eastAsia="Times New Roman" w:hAnsi="Arial" w:cs="Arial"/>
          <w:b/>
          <w:color w:val="252525"/>
          <w:sz w:val="24"/>
          <w:szCs w:val="24"/>
          <w:shd w:val="clear" w:color="auto" w:fill="FFFFFF"/>
          <w:lang w:eastAsia="en-CA"/>
        </w:rPr>
        <w:t xml:space="preserve">Questions on </w:t>
      </w:r>
      <w:r w:rsidRPr="00661259">
        <w:rPr>
          <w:rFonts w:ascii="Arial" w:eastAsia="Times New Roman" w:hAnsi="Arial" w:cs="Arial"/>
          <w:b/>
          <w:sz w:val="24"/>
          <w:szCs w:val="24"/>
          <w:shd w:val="clear" w:color="auto" w:fill="FFFFFF"/>
          <w:lang w:eastAsia="en-CA"/>
        </w:rPr>
        <w:t xml:space="preserve">the Shaving Law: </w:t>
      </w:r>
    </w:p>
    <w:p w:rsidR="00661259" w:rsidRDefault="00661259" w:rsidP="00661259">
      <w:pPr>
        <w:spacing w:after="0" w:line="240" w:lineRule="auto"/>
        <w:rPr>
          <w:rFonts w:ascii="Arial" w:eastAsia="Times New Roman" w:hAnsi="Arial" w:cs="Arial"/>
          <w:sz w:val="24"/>
          <w:szCs w:val="24"/>
          <w:shd w:val="clear" w:color="auto" w:fill="FFFFFF"/>
          <w:lang w:eastAsia="en-CA"/>
        </w:rPr>
      </w:pPr>
    </w:p>
    <w:p w:rsidR="00661259" w:rsidRPr="00661259" w:rsidRDefault="00661259" w:rsidP="00661259">
      <w:pPr>
        <w:pStyle w:val="ListParagraph"/>
        <w:numPr>
          <w:ilvl w:val="0"/>
          <w:numId w:val="1"/>
        </w:numPr>
        <w:spacing w:after="0" w:line="240" w:lineRule="auto"/>
        <w:rPr>
          <w:rFonts w:ascii="Arial" w:eastAsia="Times New Roman" w:hAnsi="Arial" w:cs="Arial"/>
          <w:color w:val="333333"/>
          <w:sz w:val="24"/>
          <w:szCs w:val="24"/>
          <w:shd w:val="clear" w:color="auto" w:fill="FFFFFF"/>
          <w:lang w:eastAsia="en-CA"/>
        </w:rPr>
      </w:pPr>
      <w:r w:rsidRPr="00661259">
        <w:rPr>
          <w:rFonts w:ascii="Arial" w:eastAsia="Times New Roman" w:hAnsi="Arial" w:cs="Arial"/>
          <w:sz w:val="24"/>
          <w:szCs w:val="24"/>
          <w:shd w:val="clear" w:color="auto" w:fill="FFFFFF"/>
          <w:lang w:eastAsia="en-CA"/>
        </w:rPr>
        <w:t xml:space="preserve">How </w:t>
      </w:r>
      <w:r w:rsidRPr="00661259">
        <w:rPr>
          <w:rFonts w:ascii="Arial" w:eastAsia="Times New Roman" w:hAnsi="Arial" w:cs="Arial"/>
          <w:color w:val="333333"/>
          <w:sz w:val="24"/>
          <w:szCs w:val="24"/>
          <w:shd w:val="clear" w:color="auto" w:fill="FFFFFF"/>
          <w:lang w:eastAsia="en-CA"/>
        </w:rPr>
        <w:t xml:space="preserve">is this new shaving law a consequence of cultural exchanges? </w:t>
      </w:r>
    </w:p>
    <w:p w:rsidR="00661259" w:rsidRDefault="00661259" w:rsidP="00661259">
      <w:pPr>
        <w:spacing w:after="0" w:line="240" w:lineRule="auto"/>
        <w:rPr>
          <w:rFonts w:ascii="Arial" w:eastAsia="Times New Roman" w:hAnsi="Arial" w:cs="Arial"/>
          <w:color w:val="333333"/>
          <w:sz w:val="24"/>
          <w:szCs w:val="24"/>
          <w:shd w:val="clear" w:color="auto" w:fill="FFFFFF"/>
          <w:lang w:eastAsia="en-CA"/>
        </w:rPr>
      </w:pPr>
    </w:p>
    <w:p w:rsidR="00661259" w:rsidRDefault="00661259" w:rsidP="00661259">
      <w:pPr>
        <w:spacing w:after="0" w:line="240" w:lineRule="auto"/>
        <w:rPr>
          <w:rFonts w:ascii="Arial" w:eastAsia="Times New Roman" w:hAnsi="Arial" w:cs="Arial"/>
          <w:color w:val="333333"/>
          <w:sz w:val="24"/>
          <w:szCs w:val="24"/>
          <w:shd w:val="clear" w:color="auto" w:fill="FFFFFF"/>
          <w:lang w:eastAsia="en-CA"/>
        </w:rPr>
      </w:pPr>
    </w:p>
    <w:p w:rsidR="00661259" w:rsidRDefault="00661259" w:rsidP="00661259">
      <w:pPr>
        <w:spacing w:after="0" w:line="240" w:lineRule="auto"/>
        <w:rPr>
          <w:rFonts w:ascii="Arial" w:eastAsia="Times New Roman" w:hAnsi="Arial" w:cs="Arial"/>
          <w:color w:val="333333"/>
          <w:sz w:val="24"/>
          <w:szCs w:val="24"/>
          <w:shd w:val="clear" w:color="auto" w:fill="FFFFFF"/>
          <w:lang w:eastAsia="en-CA"/>
        </w:rPr>
      </w:pPr>
    </w:p>
    <w:p w:rsidR="00661259" w:rsidRDefault="00661259" w:rsidP="00661259">
      <w:pPr>
        <w:spacing w:after="0" w:line="240" w:lineRule="auto"/>
        <w:rPr>
          <w:rFonts w:ascii="Arial" w:eastAsia="Times New Roman" w:hAnsi="Arial" w:cs="Arial"/>
          <w:color w:val="333333"/>
          <w:sz w:val="24"/>
          <w:szCs w:val="24"/>
          <w:shd w:val="clear" w:color="auto" w:fill="FFFFFF"/>
          <w:lang w:eastAsia="en-CA"/>
        </w:rPr>
      </w:pPr>
    </w:p>
    <w:p w:rsidR="00661259" w:rsidRPr="00661259" w:rsidRDefault="00661259" w:rsidP="00661259">
      <w:pPr>
        <w:pStyle w:val="ListParagraph"/>
        <w:numPr>
          <w:ilvl w:val="0"/>
          <w:numId w:val="1"/>
        </w:numPr>
        <w:spacing w:after="0" w:line="240" w:lineRule="auto"/>
        <w:rPr>
          <w:rFonts w:ascii="Arial" w:eastAsia="Times New Roman" w:hAnsi="Arial" w:cs="Arial"/>
          <w:color w:val="333333"/>
          <w:sz w:val="24"/>
          <w:szCs w:val="24"/>
          <w:shd w:val="clear" w:color="auto" w:fill="FFFFFF"/>
          <w:lang w:eastAsia="en-CA"/>
        </w:rPr>
      </w:pPr>
      <w:r w:rsidRPr="00661259">
        <w:rPr>
          <w:rFonts w:ascii="Arial" w:eastAsia="Times New Roman" w:hAnsi="Arial" w:cs="Arial"/>
          <w:color w:val="333333"/>
          <w:sz w:val="24"/>
          <w:szCs w:val="24"/>
          <w:shd w:val="clear" w:color="auto" w:fill="FFFFFF"/>
          <w:lang w:eastAsia="en-CA"/>
        </w:rPr>
        <w:t xml:space="preserve">Do you see this as intended or unintended? </w:t>
      </w:r>
    </w:p>
    <w:p w:rsidR="00661259" w:rsidRDefault="00661259" w:rsidP="00661259">
      <w:pPr>
        <w:spacing w:after="0" w:line="240" w:lineRule="auto"/>
        <w:rPr>
          <w:rFonts w:ascii="Arial" w:eastAsia="Times New Roman" w:hAnsi="Arial" w:cs="Arial"/>
          <w:color w:val="333333"/>
          <w:sz w:val="24"/>
          <w:szCs w:val="24"/>
          <w:shd w:val="clear" w:color="auto" w:fill="FFFFFF"/>
          <w:lang w:eastAsia="en-CA"/>
        </w:rPr>
      </w:pPr>
    </w:p>
    <w:p w:rsidR="00661259" w:rsidRDefault="00661259" w:rsidP="00661259">
      <w:pPr>
        <w:spacing w:after="0" w:line="240" w:lineRule="auto"/>
        <w:rPr>
          <w:rFonts w:ascii="Arial" w:eastAsia="Times New Roman" w:hAnsi="Arial" w:cs="Arial"/>
          <w:color w:val="333333"/>
          <w:sz w:val="24"/>
          <w:szCs w:val="24"/>
          <w:shd w:val="clear" w:color="auto" w:fill="FFFFFF"/>
          <w:lang w:eastAsia="en-CA"/>
        </w:rPr>
      </w:pPr>
    </w:p>
    <w:p w:rsidR="00661259" w:rsidRDefault="00661259" w:rsidP="00661259">
      <w:pPr>
        <w:spacing w:after="0" w:line="240" w:lineRule="auto"/>
        <w:rPr>
          <w:rFonts w:ascii="Arial" w:eastAsia="Times New Roman" w:hAnsi="Arial" w:cs="Arial"/>
          <w:color w:val="333333"/>
          <w:sz w:val="24"/>
          <w:szCs w:val="24"/>
          <w:shd w:val="clear" w:color="auto" w:fill="FFFFFF"/>
          <w:lang w:eastAsia="en-CA"/>
        </w:rPr>
      </w:pPr>
    </w:p>
    <w:p w:rsidR="00661259" w:rsidRDefault="00661259" w:rsidP="00661259">
      <w:pPr>
        <w:spacing w:after="0" w:line="240" w:lineRule="auto"/>
        <w:rPr>
          <w:rFonts w:ascii="Arial" w:eastAsia="Times New Roman" w:hAnsi="Arial" w:cs="Arial"/>
          <w:color w:val="333333"/>
          <w:sz w:val="24"/>
          <w:szCs w:val="24"/>
          <w:shd w:val="clear" w:color="auto" w:fill="FFFFFF"/>
          <w:lang w:eastAsia="en-CA"/>
        </w:rPr>
      </w:pPr>
    </w:p>
    <w:p w:rsidR="00661259" w:rsidRPr="00661259" w:rsidRDefault="00661259" w:rsidP="00661259">
      <w:pPr>
        <w:pStyle w:val="ListParagraph"/>
        <w:numPr>
          <w:ilvl w:val="0"/>
          <w:numId w:val="1"/>
        </w:numPr>
        <w:spacing w:after="0" w:line="240" w:lineRule="auto"/>
        <w:rPr>
          <w:rFonts w:ascii="Times New Roman" w:eastAsia="Times New Roman" w:hAnsi="Times New Roman" w:cs="Times New Roman"/>
          <w:sz w:val="24"/>
          <w:szCs w:val="24"/>
          <w:lang w:eastAsia="en-CA"/>
        </w:rPr>
      </w:pPr>
      <w:r w:rsidRPr="00661259">
        <w:rPr>
          <w:rFonts w:ascii="Arial" w:eastAsia="Times New Roman" w:hAnsi="Arial" w:cs="Arial"/>
          <w:color w:val="333333"/>
          <w:sz w:val="24"/>
          <w:szCs w:val="24"/>
          <w:shd w:val="clear" w:color="auto" w:fill="FFFFFF"/>
          <w:lang w:eastAsia="en-CA"/>
        </w:rPr>
        <w:t>Do you see it as positive or negative?</w:t>
      </w:r>
    </w:p>
    <w:p w:rsidR="00425C75" w:rsidRDefault="00425C75" w:rsidP="00425C75">
      <w:pPr>
        <w:spacing w:after="0" w:line="240" w:lineRule="auto"/>
        <w:rPr>
          <w:rFonts w:ascii="Times New Roman" w:eastAsia="Times New Roman" w:hAnsi="Times New Roman" w:cs="Times New Roman"/>
          <w:sz w:val="24"/>
          <w:szCs w:val="24"/>
          <w:lang w:eastAsia="en-CA"/>
        </w:rPr>
      </w:pPr>
    </w:p>
    <w:p w:rsidR="00D73E71" w:rsidRDefault="00D73E71" w:rsidP="00425C75">
      <w:pPr>
        <w:spacing w:after="0" w:line="240" w:lineRule="auto"/>
        <w:rPr>
          <w:rFonts w:ascii="Times New Roman" w:eastAsia="Times New Roman" w:hAnsi="Times New Roman" w:cs="Times New Roman"/>
          <w:sz w:val="24"/>
          <w:szCs w:val="24"/>
          <w:lang w:eastAsia="en-CA"/>
        </w:rPr>
      </w:pPr>
    </w:p>
    <w:p w:rsidR="00D73E71" w:rsidRDefault="00D73E71" w:rsidP="00425C75">
      <w:pPr>
        <w:spacing w:after="0" w:line="240" w:lineRule="auto"/>
        <w:rPr>
          <w:rFonts w:ascii="Times New Roman" w:eastAsia="Times New Roman" w:hAnsi="Times New Roman" w:cs="Times New Roman"/>
          <w:sz w:val="24"/>
          <w:szCs w:val="24"/>
          <w:lang w:eastAsia="en-CA"/>
        </w:rPr>
      </w:pPr>
    </w:p>
    <w:p w:rsidR="00D73E71" w:rsidRDefault="00D73E71" w:rsidP="00425C75">
      <w:pPr>
        <w:spacing w:after="0" w:line="240" w:lineRule="auto"/>
        <w:rPr>
          <w:rFonts w:ascii="Times New Roman" w:eastAsia="Times New Roman" w:hAnsi="Times New Roman" w:cs="Times New Roman"/>
          <w:sz w:val="24"/>
          <w:szCs w:val="24"/>
          <w:lang w:eastAsia="en-CA"/>
        </w:rPr>
      </w:pPr>
    </w:p>
    <w:p w:rsidR="00D73E71" w:rsidRPr="004765AB" w:rsidRDefault="00D73E71" w:rsidP="00425C75">
      <w:pPr>
        <w:spacing w:after="0" w:line="240" w:lineRule="auto"/>
        <w:rPr>
          <w:rFonts w:ascii="Arial" w:eastAsia="Times New Roman" w:hAnsi="Arial" w:cs="Arial"/>
          <w:b/>
          <w:sz w:val="24"/>
          <w:szCs w:val="24"/>
          <w:lang w:eastAsia="en-CA"/>
        </w:rPr>
      </w:pPr>
      <w:r w:rsidRPr="004765AB">
        <w:rPr>
          <w:rFonts w:ascii="Arial" w:eastAsia="Times New Roman" w:hAnsi="Arial" w:cs="Arial"/>
          <w:b/>
          <w:sz w:val="24"/>
          <w:szCs w:val="24"/>
          <w:lang w:eastAsia="en-CA"/>
        </w:rPr>
        <w:t>Questions on Louis XIV and Peter the Great:</w:t>
      </w:r>
    </w:p>
    <w:p w:rsidR="00D73E71" w:rsidRDefault="00D73E71" w:rsidP="00425C75">
      <w:pPr>
        <w:spacing w:after="0" w:line="240" w:lineRule="auto"/>
        <w:rPr>
          <w:rFonts w:ascii="Times New Roman" w:eastAsia="Times New Roman" w:hAnsi="Times New Roman" w:cs="Times New Roman"/>
          <w:sz w:val="24"/>
          <w:szCs w:val="24"/>
          <w:lang w:eastAsia="en-CA"/>
        </w:rPr>
      </w:pPr>
    </w:p>
    <w:p w:rsidR="00D73E71" w:rsidRPr="00D73E71" w:rsidRDefault="00D73E71" w:rsidP="00D73E71">
      <w:pPr>
        <w:pStyle w:val="ListParagraph"/>
        <w:numPr>
          <w:ilvl w:val="0"/>
          <w:numId w:val="2"/>
        </w:numPr>
        <w:spacing w:after="0" w:line="240" w:lineRule="auto"/>
        <w:rPr>
          <w:rFonts w:ascii="Arial" w:eastAsia="Times New Roman" w:hAnsi="Arial" w:cs="Arial"/>
          <w:sz w:val="24"/>
          <w:szCs w:val="24"/>
          <w:lang w:eastAsia="en-CA"/>
        </w:rPr>
      </w:pPr>
      <w:r w:rsidRPr="00D73E71">
        <w:rPr>
          <w:rFonts w:ascii="Arial" w:eastAsia="Times New Roman" w:hAnsi="Arial" w:cs="Arial"/>
          <w:sz w:val="24"/>
          <w:szCs w:val="24"/>
          <w:lang w:eastAsia="en-CA"/>
        </w:rPr>
        <w:t xml:space="preserve">Identify some similarities between Louis’ and Peter’s versions of absolutism. </w:t>
      </w:r>
    </w:p>
    <w:p w:rsidR="00D73E71" w:rsidRPr="00D73E71" w:rsidRDefault="00D73E71" w:rsidP="00D73E71">
      <w:pPr>
        <w:spacing w:after="0" w:line="240" w:lineRule="auto"/>
        <w:rPr>
          <w:rFonts w:ascii="Arial" w:eastAsia="Times New Roman" w:hAnsi="Arial" w:cs="Arial"/>
          <w:sz w:val="24"/>
          <w:szCs w:val="24"/>
          <w:lang w:eastAsia="en-CA"/>
        </w:rPr>
      </w:pPr>
    </w:p>
    <w:p w:rsidR="00D73E71" w:rsidRPr="00D73E71" w:rsidRDefault="00D73E71" w:rsidP="00D73E71">
      <w:pPr>
        <w:spacing w:after="0" w:line="240" w:lineRule="auto"/>
        <w:rPr>
          <w:rFonts w:ascii="Arial" w:eastAsia="Times New Roman" w:hAnsi="Arial" w:cs="Arial"/>
          <w:sz w:val="24"/>
          <w:szCs w:val="24"/>
          <w:lang w:eastAsia="en-CA"/>
        </w:rPr>
      </w:pPr>
    </w:p>
    <w:p w:rsidR="00D73E71" w:rsidRPr="00D73E71" w:rsidRDefault="00D73E71" w:rsidP="00D73E71">
      <w:pPr>
        <w:spacing w:after="0" w:line="240" w:lineRule="auto"/>
        <w:rPr>
          <w:rFonts w:ascii="Arial" w:eastAsia="Times New Roman" w:hAnsi="Arial" w:cs="Arial"/>
          <w:sz w:val="24"/>
          <w:szCs w:val="24"/>
          <w:lang w:eastAsia="en-CA"/>
        </w:rPr>
      </w:pPr>
    </w:p>
    <w:p w:rsidR="00D73E71" w:rsidRPr="00D73E71" w:rsidRDefault="00D73E71" w:rsidP="00D73E71">
      <w:pPr>
        <w:spacing w:after="0" w:line="240" w:lineRule="auto"/>
        <w:rPr>
          <w:rFonts w:ascii="Arial" w:eastAsia="Times New Roman" w:hAnsi="Arial" w:cs="Arial"/>
          <w:sz w:val="24"/>
          <w:szCs w:val="24"/>
          <w:lang w:eastAsia="en-CA"/>
        </w:rPr>
      </w:pPr>
    </w:p>
    <w:p w:rsidR="00D73E71" w:rsidRPr="00D73E71" w:rsidRDefault="00D73E71" w:rsidP="00425C75">
      <w:pPr>
        <w:pStyle w:val="ListParagraph"/>
        <w:numPr>
          <w:ilvl w:val="0"/>
          <w:numId w:val="2"/>
        </w:numPr>
        <w:spacing w:after="0" w:line="240" w:lineRule="auto"/>
        <w:rPr>
          <w:rFonts w:ascii="Arial" w:eastAsia="Times New Roman" w:hAnsi="Arial" w:cs="Arial"/>
          <w:sz w:val="24"/>
          <w:szCs w:val="24"/>
          <w:lang w:eastAsia="en-CA"/>
        </w:rPr>
      </w:pPr>
      <w:r w:rsidRPr="00D73E71">
        <w:rPr>
          <w:rFonts w:ascii="Arial" w:eastAsia="Times New Roman" w:hAnsi="Arial" w:cs="Arial"/>
          <w:sz w:val="24"/>
          <w:szCs w:val="24"/>
          <w:lang w:eastAsia="en-CA"/>
        </w:rPr>
        <w:t>Identity some ways their style</w:t>
      </w:r>
      <w:r w:rsidR="004C3846">
        <w:rPr>
          <w:rFonts w:ascii="Arial" w:eastAsia="Times New Roman" w:hAnsi="Arial" w:cs="Arial"/>
          <w:sz w:val="24"/>
          <w:szCs w:val="24"/>
          <w:lang w:eastAsia="en-CA"/>
        </w:rPr>
        <w:t>s</w:t>
      </w:r>
      <w:r w:rsidRPr="00D73E71">
        <w:rPr>
          <w:rFonts w:ascii="Arial" w:eastAsia="Times New Roman" w:hAnsi="Arial" w:cs="Arial"/>
          <w:sz w:val="24"/>
          <w:szCs w:val="24"/>
          <w:lang w:eastAsia="en-CA"/>
        </w:rPr>
        <w:t xml:space="preserve"> of absolutism </w:t>
      </w:r>
      <w:r w:rsidR="004C3846">
        <w:rPr>
          <w:rFonts w:ascii="Arial" w:eastAsia="Times New Roman" w:hAnsi="Arial" w:cs="Arial"/>
          <w:sz w:val="24"/>
          <w:szCs w:val="24"/>
          <w:lang w:eastAsia="en-CA"/>
        </w:rPr>
        <w:t>were</w:t>
      </w:r>
      <w:r w:rsidRPr="00D73E71">
        <w:rPr>
          <w:rFonts w:ascii="Arial" w:eastAsia="Times New Roman" w:hAnsi="Arial" w:cs="Arial"/>
          <w:sz w:val="24"/>
          <w:szCs w:val="24"/>
          <w:lang w:eastAsia="en-CA"/>
        </w:rPr>
        <w:t xml:space="preserve"> different. </w:t>
      </w:r>
    </w:p>
    <w:sectPr w:rsidR="00D73E71" w:rsidRPr="00D73E71">
      <w:head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E40" w:rsidRDefault="002A1E40" w:rsidP="00E25F57">
      <w:pPr>
        <w:spacing w:after="0" w:line="240" w:lineRule="auto"/>
      </w:pPr>
      <w:r>
        <w:separator/>
      </w:r>
    </w:p>
  </w:endnote>
  <w:endnote w:type="continuationSeparator" w:id="0">
    <w:p w:rsidR="002A1E40" w:rsidRDefault="002A1E40" w:rsidP="00E25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E40" w:rsidRDefault="002A1E40" w:rsidP="00E25F57">
      <w:pPr>
        <w:spacing w:after="0" w:line="240" w:lineRule="auto"/>
      </w:pPr>
      <w:r>
        <w:separator/>
      </w:r>
    </w:p>
  </w:footnote>
  <w:footnote w:type="continuationSeparator" w:id="0">
    <w:p w:rsidR="002A1E40" w:rsidRDefault="002A1E40" w:rsidP="00E25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Content>
      <w:p w:rsidR="00E25F57" w:rsidRDefault="00E25F57">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w:t>
        </w:r>
        <w:r>
          <w:rPr>
            <w:b/>
            <w:bCs/>
            <w:sz w:val="24"/>
            <w:szCs w:val="24"/>
          </w:rPr>
          <w:fldChar w:fldCharType="end"/>
        </w:r>
      </w:p>
    </w:sdtContent>
  </w:sdt>
  <w:p w:rsidR="00E25F57" w:rsidRDefault="00E25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30415"/>
    <w:multiLevelType w:val="hybridMultilevel"/>
    <w:tmpl w:val="6D2A7C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1BC5190"/>
    <w:multiLevelType w:val="hybridMultilevel"/>
    <w:tmpl w:val="E67E12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C75"/>
    <w:rsid w:val="000104CF"/>
    <w:rsid w:val="00274A04"/>
    <w:rsid w:val="002A1E40"/>
    <w:rsid w:val="002D00C4"/>
    <w:rsid w:val="00425C75"/>
    <w:rsid w:val="004765AB"/>
    <w:rsid w:val="004C3846"/>
    <w:rsid w:val="005309A2"/>
    <w:rsid w:val="005D271A"/>
    <w:rsid w:val="00661259"/>
    <w:rsid w:val="007E1698"/>
    <w:rsid w:val="008C0D12"/>
    <w:rsid w:val="00CE5A7C"/>
    <w:rsid w:val="00D73E71"/>
    <w:rsid w:val="00D840A3"/>
    <w:rsid w:val="00E25F57"/>
    <w:rsid w:val="00FA4F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498C4"/>
  <w15:chartTrackingRefBased/>
  <w15:docId w15:val="{123F5CF9-7F45-4A02-B4CE-C43EE5C1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5C7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425C75"/>
    <w:rPr>
      <w:color w:val="0000FF"/>
      <w:u w:val="single"/>
    </w:rPr>
  </w:style>
  <w:style w:type="paragraph" w:styleId="Caption">
    <w:name w:val="caption"/>
    <w:basedOn w:val="Normal"/>
    <w:next w:val="Normal"/>
    <w:uiPriority w:val="35"/>
    <w:unhideWhenUsed/>
    <w:qFormat/>
    <w:rsid w:val="00661259"/>
    <w:pPr>
      <w:spacing w:after="200" w:line="240" w:lineRule="auto"/>
    </w:pPr>
    <w:rPr>
      <w:i/>
      <w:iCs/>
      <w:color w:val="44546A" w:themeColor="text2"/>
      <w:sz w:val="18"/>
      <w:szCs w:val="18"/>
    </w:rPr>
  </w:style>
  <w:style w:type="paragraph" w:styleId="ListParagraph">
    <w:name w:val="List Paragraph"/>
    <w:basedOn w:val="Normal"/>
    <w:uiPriority w:val="34"/>
    <w:qFormat/>
    <w:rsid w:val="00661259"/>
    <w:pPr>
      <w:ind w:left="720"/>
      <w:contextualSpacing/>
    </w:pPr>
  </w:style>
  <w:style w:type="paragraph" w:styleId="Header">
    <w:name w:val="header"/>
    <w:basedOn w:val="Normal"/>
    <w:link w:val="HeaderChar"/>
    <w:uiPriority w:val="99"/>
    <w:unhideWhenUsed/>
    <w:rsid w:val="00E25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F57"/>
  </w:style>
  <w:style w:type="paragraph" w:styleId="Footer">
    <w:name w:val="footer"/>
    <w:basedOn w:val="Normal"/>
    <w:link w:val="FooterChar"/>
    <w:uiPriority w:val="99"/>
    <w:unhideWhenUsed/>
    <w:rsid w:val="00E25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01929">
      <w:bodyDiv w:val="1"/>
      <w:marLeft w:val="0"/>
      <w:marRight w:val="0"/>
      <w:marTop w:val="0"/>
      <w:marBottom w:val="0"/>
      <w:divBdr>
        <w:top w:val="none" w:sz="0" w:space="0" w:color="auto"/>
        <w:left w:val="none" w:sz="0" w:space="0" w:color="auto"/>
        <w:bottom w:val="none" w:sz="0" w:space="0" w:color="auto"/>
        <w:right w:val="none" w:sz="0" w:space="0" w:color="auto"/>
      </w:divBdr>
      <w:divsChild>
        <w:div w:id="1408385386">
          <w:marLeft w:val="0"/>
          <w:marRight w:val="0"/>
          <w:marTop w:val="0"/>
          <w:marBottom w:val="0"/>
          <w:divBdr>
            <w:top w:val="none" w:sz="0" w:space="0" w:color="auto"/>
            <w:left w:val="none" w:sz="0" w:space="0" w:color="auto"/>
            <w:bottom w:val="none" w:sz="0" w:space="0" w:color="auto"/>
            <w:right w:val="none" w:sz="0" w:space="0" w:color="auto"/>
          </w:divBdr>
        </w:div>
        <w:div w:id="713041736">
          <w:marLeft w:val="0"/>
          <w:marRight w:val="0"/>
          <w:marTop w:val="0"/>
          <w:marBottom w:val="0"/>
          <w:divBdr>
            <w:top w:val="none" w:sz="0" w:space="0" w:color="auto"/>
            <w:left w:val="none" w:sz="0" w:space="0" w:color="auto"/>
            <w:bottom w:val="none" w:sz="0" w:space="0" w:color="auto"/>
            <w:right w:val="none" w:sz="0" w:space="0" w:color="auto"/>
          </w:divBdr>
        </w:div>
        <w:div w:id="241911667">
          <w:marLeft w:val="0"/>
          <w:marRight w:val="0"/>
          <w:marTop w:val="0"/>
          <w:marBottom w:val="0"/>
          <w:divBdr>
            <w:top w:val="none" w:sz="0" w:space="0" w:color="auto"/>
            <w:left w:val="none" w:sz="0" w:space="0" w:color="auto"/>
            <w:bottom w:val="none" w:sz="0" w:space="0" w:color="auto"/>
            <w:right w:val="none" w:sz="0" w:space="0" w:color="auto"/>
          </w:divBdr>
        </w:div>
        <w:div w:id="332757927">
          <w:marLeft w:val="0"/>
          <w:marRight w:val="0"/>
          <w:marTop w:val="0"/>
          <w:marBottom w:val="0"/>
          <w:divBdr>
            <w:top w:val="none" w:sz="0" w:space="0" w:color="auto"/>
            <w:left w:val="none" w:sz="0" w:space="0" w:color="auto"/>
            <w:bottom w:val="none" w:sz="0" w:space="0" w:color="auto"/>
            <w:right w:val="none" w:sz="0" w:space="0" w:color="auto"/>
          </w:divBdr>
        </w:div>
        <w:div w:id="1411582042">
          <w:marLeft w:val="0"/>
          <w:marRight w:val="0"/>
          <w:marTop w:val="0"/>
          <w:marBottom w:val="0"/>
          <w:divBdr>
            <w:top w:val="none" w:sz="0" w:space="0" w:color="auto"/>
            <w:left w:val="none" w:sz="0" w:space="0" w:color="auto"/>
            <w:bottom w:val="none" w:sz="0" w:space="0" w:color="auto"/>
            <w:right w:val="none" w:sz="0" w:space="0" w:color="auto"/>
          </w:divBdr>
        </w:div>
        <w:div w:id="1548950001">
          <w:marLeft w:val="0"/>
          <w:marRight w:val="0"/>
          <w:marTop w:val="0"/>
          <w:marBottom w:val="0"/>
          <w:divBdr>
            <w:top w:val="none" w:sz="0" w:space="0" w:color="auto"/>
            <w:left w:val="none" w:sz="0" w:space="0" w:color="auto"/>
            <w:bottom w:val="none" w:sz="0" w:space="0" w:color="auto"/>
            <w:right w:val="none" w:sz="0" w:space="0" w:color="auto"/>
          </w:divBdr>
        </w:div>
        <w:div w:id="980430159">
          <w:marLeft w:val="0"/>
          <w:marRight w:val="0"/>
          <w:marTop w:val="0"/>
          <w:marBottom w:val="0"/>
          <w:divBdr>
            <w:top w:val="none" w:sz="0" w:space="0" w:color="auto"/>
            <w:left w:val="none" w:sz="0" w:space="0" w:color="auto"/>
            <w:bottom w:val="none" w:sz="0" w:space="0" w:color="auto"/>
            <w:right w:val="none" w:sz="0" w:space="0" w:color="auto"/>
          </w:divBdr>
        </w:div>
        <w:div w:id="1074355702">
          <w:marLeft w:val="0"/>
          <w:marRight w:val="0"/>
          <w:marTop w:val="0"/>
          <w:marBottom w:val="0"/>
          <w:divBdr>
            <w:top w:val="none" w:sz="0" w:space="0" w:color="auto"/>
            <w:left w:val="none" w:sz="0" w:space="0" w:color="auto"/>
            <w:bottom w:val="none" w:sz="0" w:space="0" w:color="auto"/>
            <w:right w:val="none" w:sz="0" w:space="0" w:color="auto"/>
          </w:divBdr>
        </w:div>
        <w:div w:id="949238213">
          <w:marLeft w:val="0"/>
          <w:marRight w:val="0"/>
          <w:marTop w:val="0"/>
          <w:marBottom w:val="0"/>
          <w:divBdr>
            <w:top w:val="none" w:sz="0" w:space="0" w:color="auto"/>
            <w:left w:val="none" w:sz="0" w:space="0" w:color="auto"/>
            <w:bottom w:val="none" w:sz="0" w:space="0" w:color="auto"/>
            <w:right w:val="none" w:sz="0" w:space="0" w:color="auto"/>
          </w:divBdr>
        </w:div>
        <w:div w:id="1302922912">
          <w:marLeft w:val="0"/>
          <w:marRight w:val="0"/>
          <w:marTop w:val="0"/>
          <w:marBottom w:val="0"/>
          <w:divBdr>
            <w:top w:val="none" w:sz="0" w:space="0" w:color="auto"/>
            <w:left w:val="none" w:sz="0" w:space="0" w:color="auto"/>
            <w:bottom w:val="none" w:sz="0" w:space="0" w:color="auto"/>
            <w:right w:val="none" w:sz="0" w:space="0" w:color="auto"/>
          </w:divBdr>
        </w:div>
        <w:div w:id="604188761">
          <w:marLeft w:val="0"/>
          <w:marRight w:val="0"/>
          <w:marTop w:val="0"/>
          <w:marBottom w:val="0"/>
          <w:divBdr>
            <w:top w:val="none" w:sz="0" w:space="0" w:color="auto"/>
            <w:left w:val="none" w:sz="0" w:space="0" w:color="auto"/>
            <w:bottom w:val="none" w:sz="0" w:space="0" w:color="auto"/>
            <w:right w:val="none" w:sz="0" w:space="0" w:color="auto"/>
          </w:divBdr>
        </w:div>
        <w:div w:id="1530339193">
          <w:marLeft w:val="0"/>
          <w:marRight w:val="0"/>
          <w:marTop w:val="0"/>
          <w:marBottom w:val="0"/>
          <w:divBdr>
            <w:top w:val="none" w:sz="0" w:space="0" w:color="auto"/>
            <w:left w:val="none" w:sz="0" w:space="0" w:color="auto"/>
            <w:bottom w:val="none" w:sz="0" w:space="0" w:color="auto"/>
            <w:right w:val="none" w:sz="0" w:space="0" w:color="auto"/>
          </w:divBdr>
        </w:div>
        <w:div w:id="58133827">
          <w:marLeft w:val="0"/>
          <w:marRight w:val="0"/>
          <w:marTop w:val="0"/>
          <w:marBottom w:val="0"/>
          <w:divBdr>
            <w:top w:val="none" w:sz="0" w:space="0" w:color="auto"/>
            <w:left w:val="none" w:sz="0" w:space="0" w:color="auto"/>
            <w:bottom w:val="none" w:sz="0" w:space="0" w:color="auto"/>
            <w:right w:val="none" w:sz="0" w:space="0" w:color="auto"/>
          </w:divBdr>
        </w:div>
        <w:div w:id="1077093600">
          <w:marLeft w:val="0"/>
          <w:marRight w:val="0"/>
          <w:marTop w:val="0"/>
          <w:marBottom w:val="0"/>
          <w:divBdr>
            <w:top w:val="none" w:sz="0" w:space="0" w:color="auto"/>
            <w:left w:val="none" w:sz="0" w:space="0" w:color="auto"/>
            <w:bottom w:val="none" w:sz="0" w:space="0" w:color="auto"/>
            <w:right w:val="none" w:sz="0" w:space="0" w:color="auto"/>
          </w:divBdr>
        </w:div>
        <w:div w:id="1259489592">
          <w:marLeft w:val="0"/>
          <w:marRight w:val="0"/>
          <w:marTop w:val="0"/>
          <w:marBottom w:val="0"/>
          <w:divBdr>
            <w:top w:val="none" w:sz="0" w:space="0" w:color="auto"/>
            <w:left w:val="none" w:sz="0" w:space="0" w:color="auto"/>
            <w:bottom w:val="none" w:sz="0" w:space="0" w:color="auto"/>
            <w:right w:val="none" w:sz="0" w:space="0" w:color="auto"/>
          </w:divBdr>
        </w:div>
        <w:div w:id="345833809">
          <w:marLeft w:val="0"/>
          <w:marRight w:val="0"/>
          <w:marTop w:val="0"/>
          <w:marBottom w:val="0"/>
          <w:divBdr>
            <w:top w:val="none" w:sz="0" w:space="0" w:color="auto"/>
            <w:left w:val="none" w:sz="0" w:space="0" w:color="auto"/>
            <w:bottom w:val="none" w:sz="0" w:space="0" w:color="auto"/>
            <w:right w:val="none" w:sz="0" w:space="0" w:color="auto"/>
          </w:divBdr>
        </w:div>
        <w:div w:id="255141305">
          <w:marLeft w:val="0"/>
          <w:marRight w:val="0"/>
          <w:marTop w:val="0"/>
          <w:marBottom w:val="0"/>
          <w:divBdr>
            <w:top w:val="none" w:sz="0" w:space="0" w:color="auto"/>
            <w:left w:val="none" w:sz="0" w:space="0" w:color="auto"/>
            <w:bottom w:val="none" w:sz="0" w:space="0" w:color="auto"/>
            <w:right w:val="none" w:sz="0" w:space="0" w:color="auto"/>
          </w:divBdr>
        </w:div>
        <w:div w:id="911426237">
          <w:marLeft w:val="0"/>
          <w:marRight w:val="0"/>
          <w:marTop w:val="0"/>
          <w:marBottom w:val="0"/>
          <w:divBdr>
            <w:top w:val="none" w:sz="0" w:space="0" w:color="auto"/>
            <w:left w:val="none" w:sz="0" w:space="0" w:color="auto"/>
            <w:bottom w:val="none" w:sz="0" w:space="0" w:color="auto"/>
            <w:right w:val="none" w:sz="0" w:space="0" w:color="auto"/>
          </w:divBdr>
        </w:div>
        <w:div w:id="1985503255">
          <w:marLeft w:val="0"/>
          <w:marRight w:val="0"/>
          <w:marTop w:val="0"/>
          <w:marBottom w:val="0"/>
          <w:divBdr>
            <w:top w:val="none" w:sz="0" w:space="0" w:color="auto"/>
            <w:left w:val="none" w:sz="0" w:space="0" w:color="auto"/>
            <w:bottom w:val="none" w:sz="0" w:space="0" w:color="auto"/>
            <w:right w:val="none" w:sz="0" w:space="0" w:color="auto"/>
          </w:divBdr>
        </w:div>
        <w:div w:id="126747862">
          <w:marLeft w:val="0"/>
          <w:marRight w:val="0"/>
          <w:marTop w:val="0"/>
          <w:marBottom w:val="0"/>
          <w:divBdr>
            <w:top w:val="none" w:sz="0" w:space="0" w:color="auto"/>
            <w:left w:val="none" w:sz="0" w:space="0" w:color="auto"/>
            <w:bottom w:val="none" w:sz="0" w:space="0" w:color="auto"/>
            <w:right w:val="none" w:sz="0" w:space="0" w:color="auto"/>
          </w:divBdr>
        </w:div>
        <w:div w:id="232618040">
          <w:marLeft w:val="0"/>
          <w:marRight w:val="0"/>
          <w:marTop w:val="0"/>
          <w:marBottom w:val="0"/>
          <w:divBdr>
            <w:top w:val="none" w:sz="0" w:space="0" w:color="auto"/>
            <w:left w:val="none" w:sz="0" w:space="0" w:color="auto"/>
            <w:bottom w:val="none" w:sz="0" w:space="0" w:color="auto"/>
            <w:right w:val="none" w:sz="0" w:space="0" w:color="auto"/>
          </w:divBdr>
        </w:div>
        <w:div w:id="406340836">
          <w:marLeft w:val="0"/>
          <w:marRight w:val="0"/>
          <w:marTop w:val="0"/>
          <w:marBottom w:val="0"/>
          <w:divBdr>
            <w:top w:val="none" w:sz="0" w:space="0" w:color="auto"/>
            <w:left w:val="none" w:sz="0" w:space="0" w:color="auto"/>
            <w:bottom w:val="none" w:sz="0" w:space="0" w:color="auto"/>
            <w:right w:val="none" w:sz="0" w:space="0" w:color="auto"/>
          </w:divBdr>
        </w:div>
        <w:div w:id="2090350638">
          <w:marLeft w:val="0"/>
          <w:marRight w:val="0"/>
          <w:marTop w:val="0"/>
          <w:marBottom w:val="0"/>
          <w:divBdr>
            <w:top w:val="none" w:sz="0" w:space="0" w:color="auto"/>
            <w:left w:val="none" w:sz="0" w:space="0" w:color="auto"/>
            <w:bottom w:val="none" w:sz="0" w:space="0" w:color="auto"/>
            <w:right w:val="none" w:sz="0" w:space="0" w:color="auto"/>
          </w:divBdr>
        </w:div>
        <w:div w:id="1534001591">
          <w:marLeft w:val="0"/>
          <w:marRight w:val="0"/>
          <w:marTop w:val="0"/>
          <w:marBottom w:val="0"/>
          <w:divBdr>
            <w:top w:val="none" w:sz="0" w:space="0" w:color="auto"/>
            <w:left w:val="none" w:sz="0" w:space="0" w:color="auto"/>
            <w:bottom w:val="none" w:sz="0" w:space="0" w:color="auto"/>
            <w:right w:val="none" w:sz="0" w:space="0" w:color="auto"/>
          </w:divBdr>
        </w:div>
        <w:div w:id="1543399082">
          <w:marLeft w:val="0"/>
          <w:marRight w:val="0"/>
          <w:marTop w:val="0"/>
          <w:marBottom w:val="0"/>
          <w:divBdr>
            <w:top w:val="none" w:sz="0" w:space="0" w:color="auto"/>
            <w:left w:val="none" w:sz="0" w:space="0" w:color="auto"/>
            <w:bottom w:val="none" w:sz="0" w:space="0" w:color="auto"/>
            <w:right w:val="none" w:sz="0" w:space="0" w:color="auto"/>
          </w:divBdr>
        </w:div>
        <w:div w:id="837380784">
          <w:marLeft w:val="0"/>
          <w:marRight w:val="0"/>
          <w:marTop w:val="0"/>
          <w:marBottom w:val="0"/>
          <w:divBdr>
            <w:top w:val="none" w:sz="0" w:space="0" w:color="auto"/>
            <w:left w:val="none" w:sz="0" w:space="0" w:color="auto"/>
            <w:bottom w:val="none" w:sz="0" w:space="0" w:color="auto"/>
            <w:right w:val="none" w:sz="0" w:space="0" w:color="auto"/>
          </w:divBdr>
        </w:div>
        <w:div w:id="2071465292">
          <w:marLeft w:val="0"/>
          <w:marRight w:val="0"/>
          <w:marTop w:val="0"/>
          <w:marBottom w:val="0"/>
          <w:divBdr>
            <w:top w:val="none" w:sz="0" w:space="0" w:color="auto"/>
            <w:left w:val="none" w:sz="0" w:space="0" w:color="auto"/>
            <w:bottom w:val="none" w:sz="0" w:space="0" w:color="auto"/>
            <w:right w:val="none" w:sz="0" w:space="0" w:color="auto"/>
          </w:divBdr>
        </w:div>
        <w:div w:id="725496865">
          <w:marLeft w:val="0"/>
          <w:marRight w:val="0"/>
          <w:marTop w:val="0"/>
          <w:marBottom w:val="0"/>
          <w:divBdr>
            <w:top w:val="none" w:sz="0" w:space="0" w:color="auto"/>
            <w:left w:val="none" w:sz="0" w:space="0" w:color="auto"/>
            <w:bottom w:val="none" w:sz="0" w:space="0" w:color="auto"/>
            <w:right w:val="none" w:sz="0" w:space="0" w:color="auto"/>
          </w:divBdr>
        </w:div>
        <w:div w:id="1840078623">
          <w:marLeft w:val="0"/>
          <w:marRight w:val="0"/>
          <w:marTop w:val="0"/>
          <w:marBottom w:val="0"/>
          <w:divBdr>
            <w:top w:val="none" w:sz="0" w:space="0" w:color="auto"/>
            <w:left w:val="none" w:sz="0" w:space="0" w:color="auto"/>
            <w:bottom w:val="none" w:sz="0" w:space="0" w:color="auto"/>
            <w:right w:val="none" w:sz="0" w:space="0" w:color="auto"/>
          </w:divBdr>
        </w:div>
        <w:div w:id="1222862954">
          <w:marLeft w:val="0"/>
          <w:marRight w:val="0"/>
          <w:marTop w:val="0"/>
          <w:marBottom w:val="0"/>
          <w:divBdr>
            <w:top w:val="none" w:sz="0" w:space="0" w:color="auto"/>
            <w:left w:val="none" w:sz="0" w:space="0" w:color="auto"/>
            <w:bottom w:val="none" w:sz="0" w:space="0" w:color="auto"/>
            <w:right w:val="none" w:sz="0" w:space="0" w:color="auto"/>
          </w:divBdr>
        </w:div>
        <w:div w:id="1255431091">
          <w:marLeft w:val="0"/>
          <w:marRight w:val="0"/>
          <w:marTop w:val="0"/>
          <w:marBottom w:val="0"/>
          <w:divBdr>
            <w:top w:val="none" w:sz="0" w:space="0" w:color="auto"/>
            <w:left w:val="none" w:sz="0" w:space="0" w:color="auto"/>
            <w:bottom w:val="none" w:sz="0" w:space="0" w:color="auto"/>
            <w:right w:val="none" w:sz="0" w:space="0" w:color="auto"/>
          </w:divBdr>
        </w:div>
        <w:div w:id="1996716600">
          <w:marLeft w:val="0"/>
          <w:marRight w:val="0"/>
          <w:marTop w:val="0"/>
          <w:marBottom w:val="0"/>
          <w:divBdr>
            <w:top w:val="none" w:sz="0" w:space="0" w:color="auto"/>
            <w:left w:val="none" w:sz="0" w:space="0" w:color="auto"/>
            <w:bottom w:val="none" w:sz="0" w:space="0" w:color="auto"/>
            <w:right w:val="none" w:sz="0" w:space="0" w:color="auto"/>
          </w:divBdr>
        </w:div>
        <w:div w:id="1607158387">
          <w:marLeft w:val="0"/>
          <w:marRight w:val="0"/>
          <w:marTop w:val="0"/>
          <w:marBottom w:val="0"/>
          <w:divBdr>
            <w:top w:val="none" w:sz="0" w:space="0" w:color="auto"/>
            <w:left w:val="none" w:sz="0" w:space="0" w:color="auto"/>
            <w:bottom w:val="none" w:sz="0" w:space="0" w:color="auto"/>
            <w:right w:val="none" w:sz="0" w:space="0" w:color="auto"/>
          </w:divBdr>
        </w:div>
        <w:div w:id="751122364">
          <w:marLeft w:val="0"/>
          <w:marRight w:val="0"/>
          <w:marTop w:val="0"/>
          <w:marBottom w:val="0"/>
          <w:divBdr>
            <w:top w:val="none" w:sz="0" w:space="0" w:color="auto"/>
            <w:left w:val="none" w:sz="0" w:space="0" w:color="auto"/>
            <w:bottom w:val="none" w:sz="0" w:space="0" w:color="auto"/>
            <w:right w:val="none" w:sz="0" w:space="0" w:color="auto"/>
          </w:divBdr>
        </w:div>
        <w:div w:id="897782764">
          <w:marLeft w:val="0"/>
          <w:marRight w:val="0"/>
          <w:marTop w:val="0"/>
          <w:marBottom w:val="0"/>
          <w:divBdr>
            <w:top w:val="none" w:sz="0" w:space="0" w:color="auto"/>
            <w:left w:val="none" w:sz="0" w:space="0" w:color="auto"/>
            <w:bottom w:val="none" w:sz="0" w:space="0" w:color="auto"/>
            <w:right w:val="none" w:sz="0" w:space="0" w:color="auto"/>
          </w:divBdr>
        </w:div>
        <w:div w:id="1675184838">
          <w:marLeft w:val="0"/>
          <w:marRight w:val="0"/>
          <w:marTop w:val="0"/>
          <w:marBottom w:val="0"/>
          <w:divBdr>
            <w:top w:val="none" w:sz="0" w:space="0" w:color="auto"/>
            <w:left w:val="none" w:sz="0" w:space="0" w:color="auto"/>
            <w:bottom w:val="none" w:sz="0" w:space="0" w:color="auto"/>
            <w:right w:val="none" w:sz="0" w:space="0" w:color="auto"/>
          </w:divBdr>
        </w:div>
        <w:div w:id="602685891">
          <w:marLeft w:val="0"/>
          <w:marRight w:val="0"/>
          <w:marTop w:val="0"/>
          <w:marBottom w:val="0"/>
          <w:divBdr>
            <w:top w:val="none" w:sz="0" w:space="0" w:color="auto"/>
            <w:left w:val="none" w:sz="0" w:space="0" w:color="auto"/>
            <w:bottom w:val="none" w:sz="0" w:space="0" w:color="auto"/>
            <w:right w:val="none" w:sz="0" w:space="0" w:color="auto"/>
          </w:divBdr>
        </w:div>
        <w:div w:id="2114666554">
          <w:marLeft w:val="0"/>
          <w:marRight w:val="0"/>
          <w:marTop w:val="0"/>
          <w:marBottom w:val="0"/>
          <w:divBdr>
            <w:top w:val="none" w:sz="0" w:space="0" w:color="auto"/>
            <w:left w:val="none" w:sz="0" w:space="0" w:color="auto"/>
            <w:bottom w:val="none" w:sz="0" w:space="0" w:color="auto"/>
            <w:right w:val="none" w:sz="0" w:space="0" w:color="auto"/>
          </w:divBdr>
        </w:div>
        <w:div w:id="35468551">
          <w:marLeft w:val="0"/>
          <w:marRight w:val="0"/>
          <w:marTop w:val="0"/>
          <w:marBottom w:val="0"/>
          <w:divBdr>
            <w:top w:val="none" w:sz="0" w:space="0" w:color="auto"/>
            <w:left w:val="none" w:sz="0" w:space="0" w:color="auto"/>
            <w:bottom w:val="none" w:sz="0" w:space="0" w:color="auto"/>
            <w:right w:val="none" w:sz="0" w:space="0" w:color="auto"/>
          </w:divBdr>
        </w:div>
        <w:div w:id="1772815207">
          <w:marLeft w:val="0"/>
          <w:marRight w:val="0"/>
          <w:marTop w:val="0"/>
          <w:marBottom w:val="0"/>
          <w:divBdr>
            <w:top w:val="none" w:sz="0" w:space="0" w:color="auto"/>
            <w:left w:val="none" w:sz="0" w:space="0" w:color="auto"/>
            <w:bottom w:val="none" w:sz="0" w:space="0" w:color="auto"/>
            <w:right w:val="none" w:sz="0" w:space="0" w:color="auto"/>
          </w:divBdr>
        </w:div>
        <w:div w:id="541554775">
          <w:marLeft w:val="0"/>
          <w:marRight w:val="0"/>
          <w:marTop w:val="0"/>
          <w:marBottom w:val="0"/>
          <w:divBdr>
            <w:top w:val="none" w:sz="0" w:space="0" w:color="auto"/>
            <w:left w:val="none" w:sz="0" w:space="0" w:color="auto"/>
            <w:bottom w:val="none" w:sz="0" w:space="0" w:color="auto"/>
            <w:right w:val="none" w:sz="0" w:space="0" w:color="auto"/>
          </w:divBdr>
        </w:div>
        <w:div w:id="1190950374">
          <w:marLeft w:val="0"/>
          <w:marRight w:val="0"/>
          <w:marTop w:val="0"/>
          <w:marBottom w:val="0"/>
          <w:divBdr>
            <w:top w:val="none" w:sz="0" w:space="0" w:color="auto"/>
            <w:left w:val="none" w:sz="0" w:space="0" w:color="auto"/>
            <w:bottom w:val="none" w:sz="0" w:space="0" w:color="auto"/>
            <w:right w:val="none" w:sz="0" w:space="0" w:color="auto"/>
          </w:divBdr>
        </w:div>
        <w:div w:id="553278115">
          <w:marLeft w:val="0"/>
          <w:marRight w:val="0"/>
          <w:marTop w:val="0"/>
          <w:marBottom w:val="0"/>
          <w:divBdr>
            <w:top w:val="none" w:sz="0" w:space="0" w:color="auto"/>
            <w:left w:val="none" w:sz="0" w:space="0" w:color="auto"/>
            <w:bottom w:val="none" w:sz="0" w:space="0" w:color="auto"/>
            <w:right w:val="none" w:sz="0" w:space="0" w:color="auto"/>
          </w:divBdr>
        </w:div>
        <w:div w:id="1184977552">
          <w:marLeft w:val="0"/>
          <w:marRight w:val="0"/>
          <w:marTop w:val="0"/>
          <w:marBottom w:val="0"/>
          <w:divBdr>
            <w:top w:val="none" w:sz="0" w:space="0" w:color="auto"/>
            <w:left w:val="none" w:sz="0" w:space="0" w:color="auto"/>
            <w:bottom w:val="none" w:sz="0" w:space="0" w:color="auto"/>
            <w:right w:val="none" w:sz="0" w:space="0" w:color="auto"/>
          </w:divBdr>
        </w:div>
        <w:div w:id="2111387942">
          <w:marLeft w:val="0"/>
          <w:marRight w:val="0"/>
          <w:marTop w:val="0"/>
          <w:marBottom w:val="0"/>
          <w:divBdr>
            <w:top w:val="none" w:sz="0" w:space="0" w:color="auto"/>
            <w:left w:val="none" w:sz="0" w:space="0" w:color="auto"/>
            <w:bottom w:val="none" w:sz="0" w:space="0" w:color="auto"/>
            <w:right w:val="none" w:sz="0" w:space="0" w:color="auto"/>
          </w:divBdr>
        </w:div>
        <w:div w:id="2097285056">
          <w:marLeft w:val="0"/>
          <w:marRight w:val="0"/>
          <w:marTop w:val="0"/>
          <w:marBottom w:val="0"/>
          <w:divBdr>
            <w:top w:val="none" w:sz="0" w:space="0" w:color="auto"/>
            <w:left w:val="none" w:sz="0" w:space="0" w:color="auto"/>
            <w:bottom w:val="none" w:sz="0" w:space="0" w:color="auto"/>
            <w:right w:val="none" w:sz="0" w:space="0" w:color="auto"/>
          </w:divBdr>
        </w:div>
        <w:div w:id="1550996965">
          <w:marLeft w:val="0"/>
          <w:marRight w:val="0"/>
          <w:marTop w:val="0"/>
          <w:marBottom w:val="0"/>
          <w:divBdr>
            <w:top w:val="none" w:sz="0" w:space="0" w:color="auto"/>
            <w:left w:val="none" w:sz="0" w:space="0" w:color="auto"/>
            <w:bottom w:val="none" w:sz="0" w:space="0" w:color="auto"/>
            <w:right w:val="none" w:sz="0" w:space="0" w:color="auto"/>
          </w:divBdr>
        </w:div>
        <w:div w:id="1242251695">
          <w:marLeft w:val="0"/>
          <w:marRight w:val="0"/>
          <w:marTop w:val="0"/>
          <w:marBottom w:val="0"/>
          <w:divBdr>
            <w:top w:val="none" w:sz="0" w:space="0" w:color="auto"/>
            <w:left w:val="none" w:sz="0" w:space="0" w:color="auto"/>
            <w:bottom w:val="none" w:sz="0" w:space="0" w:color="auto"/>
            <w:right w:val="none" w:sz="0" w:space="0" w:color="auto"/>
          </w:divBdr>
        </w:div>
        <w:div w:id="1632521001">
          <w:marLeft w:val="0"/>
          <w:marRight w:val="0"/>
          <w:marTop w:val="0"/>
          <w:marBottom w:val="0"/>
          <w:divBdr>
            <w:top w:val="none" w:sz="0" w:space="0" w:color="auto"/>
            <w:left w:val="none" w:sz="0" w:space="0" w:color="auto"/>
            <w:bottom w:val="none" w:sz="0" w:space="0" w:color="auto"/>
            <w:right w:val="none" w:sz="0" w:space="0" w:color="auto"/>
          </w:divBdr>
        </w:div>
        <w:div w:id="186338623">
          <w:marLeft w:val="0"/>
          <w:marRight w:val="0"/>
          <w:marTop w:val="0"/>
          <w:marBottom w:val="0"/>
          <w:divBdr>
            <w:top w:val="none" w:sz="0" w:space="0" w:color="auto"/>
            <w:left w:val="none" w:sz="0" w:space="0" w:color="auto"/>
            <w:bottom w:val="none" w:sz="0" w:space="0" w:color="auto"/>
            <w:right w:val="none" w:sz="0" w:space="0" w:color="auto"/>
          </w:divBdr>
        </w:div>
        <w:div w:id="126238950">
          <w:marLeft w:val="0"/>
          <w:marRight w:val="0"/>
          <w:marTop w:val="0"/>
          <w:marBottom w:val="0"/>
          <w:divBdr>
            <w:top w:val="none" w:sz="0" w:space="0" w:color="auto"/>
            <w:left w:val="none" w:sz="0" w:space="0" w:color="auto"/>
            <w:bottom w:val="none" w:sz="0" w:space="0" w:color="auto"/>
            <w:right w:val="none" w:sz="0" w:space="0" w:color="auto"/>
          </w:divBdr>
        </w:div>
        <w:div w:id="1209805190">
          <w:marLeft w:val="0"/>
          <w:marRight w:val="0"/>
          <w:marTop w:val="0"/>
          <w:marBottom w:val="0"/>
          <w:divBdr>
            <w:top w:val="none" w:sz="0" w:space="0" w:color="auto"/>
            <w:left w:val="none" w:sz="0" w:space="0" w:color="auto"/>
            <w:bottom w:val="none" w:sz="0" w:space="0" w:color="auto"/>
            <w:right w:val="none" w:sz="0" w:space="0" w:color="auto"/>
          </w:divBdr>
        </w:div>
        <w:div w:id="192816175">
          <w:marLeft w:val="0"/>
          <w:marRight w:val="0"/>
          <w:marTop w:val="0"/>
          <w:marBottom w:val="0"/>
          <w:divBdr>
            <w:top w:val="none" w:sz="0" w:space="0" w:color="auto"/>
            <w:left w:val="none" w:sz="0" w:space="0" w:color="auto"/>
            <w:bottom w:val="none" w:sz="0" w:space="0" w:color="auto"/>
            <w:right w:val="none" w:sz="0" w:space="0" w:color="auto"/>
          </w:divBdr>
        </w:div>
        <w:div w:id="1152720853">
          <w:marLeft w:val="0"/>
          <w:marRight w:val="0"/>
          <w:marTop w:val="0"/>
          <w:marBottom w:val="0"/>
          <w:divBdr>
            <w:top w:val="none" w:sz="0" w:space="0" w:color="auto"/>
            <w:left w:val="none" w:sz="0" w:space="0" w:color="auto"/>
            <w:bottom w:val="none" w:sz="0" w:space="0" w:color="auto"/>
            <w:right w:val="none" w:sz="0" w:space="0" w:color="auto"/>
          </w:divBdr>
        </w:div>
        <w:div w:id="1190601986">
          <w:marLeft w:val="0"/>
          <w:marRight w:val="0"/>
          <w:marTop w:val="0"/>
          <w:marBottom w:val="0"/>
          <w:divBdr>
            <w:top w:val="none" w:sz="0" w:space="0" w:color="auto"/>
            <w:left w:val="none" w:sz="0" w:space="0" w:color="auto"/>
            <w:bottom w:val="none" w:sz="0" w:space="0" w:color="auto"/>
            <w:right w:val="none" w:sz="0" w:space="0" w:color="auto"/>
          </w:divBdr>
        </w:div>
        <w:div w:id="1248658177">
          <w:marLeft w:val="0"/>
          <w:marRight w:val="0"/>
          <w:marTop w:val="0"/>
          <w:marBottom w:val="0"/>
          <w:divBdr>
            <w:top w:val="none" w:sz="0" w:space="0" w:color="auto"/>
            <w:left w:val="none" w:sz="0" w:space="0" w:color="auto"/>
            <w:bottom w:val="none" w:sz="0" w:space="0" w:color="auto"/>
            <w:right w:val="none" w:sz="0" w:space="0" w:color="auto"/>
          </w:divBdr>
        </w:div>
        <w:div w:id="1157764639">
          <w:marLeft w:val="0"/>
          <w:marRight w:val="0"/>
          <w:marTop w:val="0"/>
          <w:marBottom w:val="0"/>
          <w:divBdr>
            <w:top w:val="none" w:sz="0" w:space="0" w:color="auto"/>
            <w:left w:val="none" w:sz="0" w:space="0" w:color="auto"/>
            <w:bottom w:val="none" w:sz="0" w:space="0" w:color="auto"/>
            <w:right w:val="none" w:sz="0" w:space="0" w:color="auto"/>
          </w:divBdr>
        </w:div>
        <w:div w:id="747730468">
          <w:marLeft w:val="0"/>
          <w:marRight w:val="0"/>
          <w:marTop w:val="0"/>
          <w:marBottom w:val="0"/>
          <w:divBdr>
            <w:top w:val="none" w:sz="0" w:space="0" w:color="auto"/>
            <w:left w:val="none" w:sz="0" w:space="0" w:color="auto"/>
            <w:bottom w:val="none" w:sz="0" w:space="0" w:color="auto"/>
            <w:right w:val="none" w:sz="0" w:space="0" w:color="auto"/>
          </w:divBdr>
        </w:div>
        <w:div w:id="1608997590">
          <w:marLeft w:val="0"/>
          <w:marRight w:val="0"/>
          <w:marTop w:val="0"/>
          <w:marBottom w:val="0"/>
          <w:divBdr>
            <w:top w:val="none" w:sz="0" w:space="0" w:color="auto"/>
            <w:left w:val="none" w:sz="0" w:space="0" w:color="auto"/>
            <w:bottom w:val="none" w:sz="0" w:space="0" w:color="auto"/>
            <w:right w:val="none" w:sz="0" w:space="0" w:color="auto"/>
          </w:divBdr>
        </w:div>
        <w:div w:id="1749837835">
          <w:marLeft w:val="0"/>
          <w:marRight w:val="0"/>
          <w:marTop w:val="0"/>
          <w:marBottom w:val="0"/>
          <w:divBdr>
            <w:top w:val="none" w:sz="0" w:space="0" w:color="auto"/>
            <w:left w:val="none" w:sz="0" w:space="0" w:color="auto"/>
            <w:bottom w:val="none" w:sz="0" w:space="0" w:color="auto"/>
            <w:right w:val="none" w:sz="0" w:space="0" w:color="auto"/>
          </w:divBdr>
        </w:div>
        <w:div w:id="80568907">
          <w:marLeft w:val="0"/>
          <w:marRight w:val="0"/>
          <w:marTop w:val="0"/>
          <w:marBottom w:val="0"/>
          <w:divBdr>
            <w:top w:val="none" w:sz="0" w:space="0" w:color="auto"/>
            <w:left w:val="none" w:sz="0" w:space="0" w:color="auto"/>
            <w:bottom w:val="none" w:sz="0" w:space="0" w:color="auto"/>
            <w:right w:val="none" w:sz="0" w:space="0" w:color="auto"/>
          </w:divBdr>
        </w:div>
        <w:div w:id="53508806">
          <w:marLeft w:val="0"/>
          <w:marRight w:val="0"/>
          <w:marTop w:val="0"/>
          <w:marBottom w:val="0"/>
          <w:divBdr>
            <w:top w:val="none" w:sz="0" w:space="0" w:color="auto"/>
            <w:left w:val="none" w:sz="0" w:space="0" w:color="auto"/>
            <w:bottom w:val="none" w:sz="0" w:space="0" w:color="auto"/>
            <w:right w:val="none" w:sz="0" w:space="0" w:color="auto"/>
          </w:divBdr>
        </w:div>
        <w:div w:id="410394074">
          <w:marLeft w:val="0"/>
          <w:marRight w:val="0"/>
          <w:marTop w:val="0"/>
          <w:marBottom w:val="0"/>
          <w:divBdr>
            <w:top w:val="none" w:sz="0" w:space="0" w:color="auto"/>
            <w:left w:val="none" w:sz="0" w:space="0" w:color="auto"/>
            <w:bottom w:val="none" w:sz="0" w:space="0" w:color="auto"/>
            <w:right w:val="none" w:sz="0" w:space="0" w:color="auto"/>
          </w:divBdr>
        </w:div>
        <w:div w:id="929659932">
          <w:marLeft w:val="0"/>
          <w:marRight w:val="0"/>
          <w:marTop w:val="0"/>
          <w:marBottom w:val="0"/>
          <w:divBdr>
            <w:top w:val="none" w:sz="0" w:space="0" w:color="auto"/>
            <w:left w:val="none" w:sz="0" w:space="0" w:color="auto"/>
            <w:bottom w:val="none" w:sz="0" w:space="0" w:color="auto"/>
            <w:right w:val="none" w:sz="0" w:space="0" w:color="auto"/>
          </w:divBdr>
        </w:div>
        <w:div w:id="1738481227">
          <w:marLeft w:val="0"/>
          <w:marRight w:val="0"/>
          <w:marTop w:val="0"/>
          <w:marBottom w:val="0"/>
          <w:divBdr>
            <w:top w:val="none" w:sz="0" w:space="0" w:color="auto"/>
            <w:left w:val="none" w:sz="0" w:space="0" w:color="auto"/>
            <w:bottom w:val="none" w:sz="0" w:space="0" w:color="auto"/>
            <w:right w:val="none" w:sz="0" w:space="0" w:color="auto"/>
          </w:divBdr>
        </w:div>
        <w:div w:id="973174080">
          <w:marLeft w:val="0"/>
          <w:marRight w:val="0"/>
          <w:marTop w:val="0"/>
          <w:marBottom w:val="0"/>
          <w:divBdr>
            <w:top w:val="none" w:sz="0" w:space="0" w:color="auto"/>
            <w:left w:val="none" w:sz="0" w:space="0" w:color="auto"/>
            <w:bottom w:val="none" w:sz="0" w:space="0" w:color="auto"/>
            <w:right w:val="none" w:sz="0" w:space="0" w:color="auto"/>
          </w:divBdr>
        </w:div>
        <w:div w:id="914975942">
          <w:marLeft w:val="0"/>
          <w:marRight w:val="0"/>
          <w:marTop w:val="0"/>
          <w:marBottom w:val="0"/>
          <w:divBdr>
            <w:top w:val="none" w:sz="0" w:space="0" w:color="auto"/>
            <w:left w:val="none" w:sz="0" w:space="0" w:color="auto"/>
            <w:bottom w:val="none" w:sz="0" w:space="0" w:color="auto"/>
            <w:right w:val="none" w:sz="0" w:space="0" w:color="auto"/>
          </w:divBdr>
        </w:div>
        <w:div w:id="298540022">
          <w:marLeft w:val="0"/>
          <w:marRight w:val="0"/>
          <w:marTop w:val="0"/>
          <w:marBottom w:val="0"/>
          <w:divBdr>
            <w:top w:val="none" w:sz="0" w:space="0" w:color="auto"/>
            <w:left w:val="none" w:sz="0" w:space="0" w:color="auto"/>
            <w:bottom w:val="none" w:sz="0" w:space="0" w:color="auto"/>
            <w:right w:val="none" w:sz="0" w:space="0" w:color="auto"/>
          </w:divBdr>
        </w:div>
        <w:div w:id="418675774">
          <w:marLeft w:val="0"/>
          <w:marRight w:val="0"/>
          <w:marTop w:val="0"/>
          <w:marBottom w:val="0"/>
          <w:divBdr>
            <w:top w:val="none" w:sz="0" w:space="0" w:color="auto"/>
            <w:left w:val="none" w:sz="0" w:space="0" w:color="auto"/>
            <w:bottom w:val="none" w:sz="0" w:space="0" w:color="auto"/>
            <w:right w:val="none" w:sz="0" w:space="0" w:color="auto"/>
          </w:divBdr>
        </w:div>
        <w:div w:id="170030862">
          <w:marLeft w:val="0"/>
          <w:marRight w:val="0"/>
          <w:marTop w:val="0"/>
          <w:marBottom w:val="0"/>
          <w:divBdr>
            <w:top w:val="none" w:sz="0" w:space="0" w:color="auto"/>
            <w:left w:val="none" w:sz="0" w:space="0" w:color="auto"/>
            <w:bottom w:val="none" w:sz="0" w:space="0" w:color="auto"/>
            <w:right w:val="none" w:sz="0" w:space="0" w:color="auto"/>
          </w:divBdr>
        </w:div>
        <w:div w:id="129717380">
          <w:marLeft w:val="0"/>
          <w:marRight w:val="0"/>
          <w:marTop w:val="0"/>
          <w:marBottom w:val="0"/>
          <w:divBdr>
            <w:top w:val="none" w:sz="0" w:space="0" w:color="auto"/>
            <w:left w:val="none" w:sz="0" w:space="0" w:color="auto"/>
            <w:bottom w:val="none" w:sz="0" w:space="0" w:color="auto"/>
            <w:right w:val="none" w:sz="0" w:space="0" w:color="auto"/>
          </w:divBdr>
        </w:div>
        <w:div w:id="2080976859">
          <w:marLeft w:val="0"/>
          <w:marRight w:val="0"/>
          <w:marTop w:val="0"/>
          <w:marBottom w:val="0"/>
          <w:divBdr>
            <w:top w:val="none" w:sz="0" w:space="0" w:color="auto"/>
            <w:left w:val="none" w:sz="0" w:space="0" w:color="auto"/>
            <w:bottom w:val="none" w:sz="0" w:space="0" w:color="auto"/>
            <w:right w:val="none" w:sz="0" w:space="0" w:color="auto"/>
          </w:divBdr>
        </w:div>
        <w:div w:id="2038193843">
          <w:marLeft w:val="0"/>
          <w:marRight w:val="0"/>
          <w:marTop w:val="0"/>
          <w:marBottom w:val="0"/>
          <w:divBdr>
            <w:top w:val="none" w:sz="0" w:space="0" w:color="auto"/>
            <w:left w:val="none" w:sz="0" w:space="0" w:color="auto"/>
            <w:bottom w:val="none" w:sz="0" w:space="0" w:color="auto"/>
            <w:right w:val="none" w:sz="0" w:space="0" w:color="auto"/>
          </w:divBdr>
        </w:div>
        <w:div w:id="421797395">
          <w:marLeft w:val="0"/>
          <w:marRight w:val="0"/>
          <w:marTop w:val="0"/>
          <w:marBottom w:val="0"/>
          <w:divBdr>
            <w:top w:val="none" w:sz="0" w:space="0" w:color="auto"/>
            <w:left w:val="none" w:sz="0" w:space="0" w:color="auto"/>
            <w:bottom w:val="none" w:sz="0" w:space="0" w:color="auto"/>
            <w:right w:val="none" w:sz="0" w:space="0" w:color="auto"/>
          </w:divBdr>
        </w:div>
        <w:div w:id="1393582621">
          <w:marLeft w:val="0"/>
          <w:marRight w:val="0"/>
          <w:marTop w:val="0"/>
          <w:marBottom w:val="0"/>
          <w:divBdr>
            <w:top w:val="none" w:sz="0" w:space="0" w:color="auto"/>
            <w:left w:val="none" w:sz="0" w:space="0" w:color="auto"/>
            <w:bottom w:val="none" w:sz="0" w:space="0" w:color="auto"/>
            <w:right w:val="none" w:sz="0" w:space="0" w:color="auto"/>
          </w:divBdr>
        </w:div>
        <w:div w:id="162207752">
          <w:marLeft w:val="0"/>
          <w:marRight w:val="0"/>
          <w:marTop w:val="0"/>
          <w:marBottom w:val="0"/>
          <w:divBdr>
            <w:top w:val="none" w:sz="0" w:space="0" w:color="auto"/>
            <w:left w:val="none" w:sz="0" w:space="0" w:color="auto"/>
            <w:bottom w:val="none" w:sz="0" w:space="0" w:color="auto"/>
            <w:right w:val="none" w:sz="0" w:space="0" w:color="auto"/>
          </w:divBdr>
        </w:div>
        <w:div w:id="2062512595">
          <w:marLeft w:val="0"/>
          <w:marRight w:val="0"/>
          <w:marTop w:val="0"/>
          <w:marBottom w:val="0"/>
          <w:divBdr>
            <w:top w:val="none" w:sz="0" w:space="0" w:color="auto"/>
            <w:left w:val="none" w:sz="0" w:space="0" w:color="auto"/>
            <w:bottom w:val="none" w:sz="0" w:space="0" w:color="auto"/>
            <w:right w:val="none" w:sz="0" w:space="0" w:color="auto"/>
          </w:divBdr>
        </w:div>
        <w:div w:id="1690913872">
          <w:marLeft w:val="0"/>
          <w:marRight w:val="0"/>
          <w:marTop w:val="0"/>
          <w:marBottom w:val="0"/>
          <w:divBdr>
            <w:top w:val="none" w:sz="0" w:space="0" w:color="auto"/>
            <w:left w:val="none" w:sz="0" w:space="0" w:color="auto"/>
            <w:bottom w:val="none" w:sz="0" w:space="0" w:color="auto"/>
            <w:right w:val="none" w:sz="0" w:space="0" w:color="auto"/>
          </w:divBdr>
        </w:div>
        <w:div w:id="1146432883">
          <w:marLeft w:val="0"/>
          <w:marRight w:val="0"/>
          <w:marTop w:val="0"/>
          <w:marBottom w:val="0"/>
          <w:divBdr>
            <w:top w:val="none" w:sz="0" w:space="0" w:color="auto"/>
            <w:left w:val="none" w:sz="0" w:space="0" w:color="auto"/>
            <w:bottom w:val="none" w:sz="0" w:space="0" w:color="auto"/>
            <w:right w:val="none" w:sz="0" w:space="0" w:color="auto"/>
          </w:divBdr>
        </w:div>
        <w:div w:id="414518080">
          <w:marLeft w:val="0"/>
          <w:marRight w:val="0"/>
          <w:marTop w:val="0"/>
          <w:marBottom w:val="0"/>
          <w:divBdr>
            <w:top w:val="none" w:sz="0" w:space="0" w:color="auto"/>
            <w:left w:val="none" w:sz="0" w:space="0" w:color="auto"/>
            <w:bottom w:val="none" w:sz="0" w:space="0" w:color="auto"/>
            <w:right w:val="none" w:sz="0" w:space="0" w:color="auto"/>
          </w:divBdr>
        </w:div>
        <w:div w:id="862088718">
          <w:marLeft w:val="0"/>
          <w:marRight w:val="0"/>
          <w:marTop w:val="0"/>
          <w:marBottom w:val="0"/>
          <w:divBdr>
            <w:top w:val="none" w:sz="0" w:space="0" w:color="auto"/>
            <w:left w:val="none" w:sz="0" w:space="0" w:color="auto"/>
            <w:bottom w:val="none" w:sz="0" w:space="0" w:color="auto"/>
            <w:right w:val="none" w:sz="0" w:space="0" w:color="auto"/>
          </w:divBdr>
        </w:div>
        <w:div w:id="1031539255">
          <w:marLeft w:val="0"/>
          <w:marRight w:val="0"/>
          <w:marTop w:val="0"/>
          <w:marBottom w:val="0"/>
          <w:divBdr>
            <w:top w:val="none" w:sz="0" w:space="0" w:color="auto"/>
            <w:left w:val="none" w:sz="0" w:space="0" w:color="auto"/>
            <w:bottom w:val="none" w:sz="0" w:space="0" w:color="auto"/>
            <w:right w:val="none" w:sz="0" w:space="0" w:color="auto"/>
          </w:divBdr>
        </w:div>
        <w:div w:id="1692948354">
          <w:marLeft w:val="0"/>
          <w:marRight w:val="0"/>
          <w:marTop w:val="0"/>
          <w:marBottom w:val="0"/>
          <w:divBdr>
            <w:top w:val="none" w:sz="0" w:space="0" w:color="auto"/>
            <w:left w:val="none" w:sz="0" w:space="0" w:color="auto"/>
            <w:bottom w:val="none" w:sz="0" w:space="0" w:color="auto"/>
            <w:right w:val="none" w:sz="0" w:space="0" w:color="auto"/>
          </w:divBdr>
        </w:div>
        <w:div w:id="1243562264">
          <w:marLeft w:val="0"/>
          <w:marRight w:val="0"/>
          <w:marTop w:val="0"/>
          <w:marBottom w:val="0"/>
          <w:divBdr>
            <w:top w:val="none" w:sz="0" w:space="0" w:color="auto"/>
            <w:left w:val="none" w:sz="0" w:space="0" w:color="auto"/>
            <w:bottom w:val="none" w:sz="0" w:space="0" w:color="auto"/>
            <w:right w:val="none" w:sz="0" w:space="0" w:color="auto"/>
          </w:divBdr>
        </w:div>
        <w:div w:id="1530601507">
          <w:marLeft w:val="0"/>
          <w:marRight w:val="0"/>
          <w:marTop w:val="0"/>
          <w:marBottom w:val="0"/>
          <w:divBdr>
            <w:top w:val="none" w:sz="0" w:space="0" w:color="auto"/>
            <w:left w:val="none" w:sz="0" w:space="0" w:color="auto"/>
            <w:bottom w:val="none" w:sz="0" w:space="0" w:color="auto"/>
            <w:right w:val="none" w:sz="0" w:space="0" w:color="auto"/>
          </w:divBdr>
        </w:div>
        <w:div w:id="2135057511">
          <w:marLeft w:val="0"/>
          <w:marRight w:val="0"/>
          <w:marTop w:val="0"/>
          <w:marBottom w:val="0"/>
          <w:divBdr>
            <w:top w:val="none" w:sz="0" w:space="0" w:color="auto"/>
            <w:left w:val="none" w:sz="0" w:space="0" w:color="auto"/>
            <w:bottom w:val="none" w:sz="0" w:space="0" w:color="auto"/>
            <w:right w:val="none" w:sz="0" w:space="0" w:color="auto"/>
          </w:divBdr>
        </w:div>
        <w:div w:id="2068913054">
          <w:marLeft w:val="0"/>
          <w:marRight w:val="0"/>
          <w:marTop w:val="0"/>
          <w:marBottom w:val="0"/>
          <w:divBdr>
            <w:top w:val="none" w:sz="0" w:space="0" w:color="auto"/>
            <w:left w:val="none" w:sz="0" w:space="0" w:color="auto"/>
            <w:bottom w:val="none" w:sz="0" w:space="0" w:color="auto"/>
            <w:right w:val="none" w:sz="0" w:space="0" w:color="auto"/>
          </w:divBdr>
        </w:div>
        <w:div w:id="111219040">
          <w:marLeft w:val="0"/>
          <w:marRight w:val="0"/>
          <w:marTop w:val="0"/>
          <w:marBottom w:val="0"/>
          <w:divBdr>
            <w:top w:val="none" w:sz="0" w:space="0" w:color="auto"/>
            <w:left w:val="none" w:sz="0" w:space="0" w:color="auto"/>
            <w:bottom w:val="none" w:sz="0" w:space="0" w:color="auto"/>
            <w:right w:val="none" w:sz="0" w:space="0" w:color="auto"/>
          </w:divBdr>
        </w:div>
        <w:div w:id="692147500">
          <w:marLeft w:val="0"/>
          <w:marRight w:val="0"/>
          <w:marTop w:val="0"/>
          <w:marBottom w:val="0"/>
          <w:divBdr>
            <w:top w:val="none" w:sz="0" w:space="0" w:color="auto"/>
            <w:left w:val="none" w:sz="0" w:space="0" w:color="auto"/>
            <w:bottom w:val="none" w:sz="0" w:space="0" w:color="auto"/>
            <w:right w:val="none" w:sz="0" w:space="0" w:color="auto"/>
          </w:divBdr>
        </w:div>
      </w:divsChild>
    </w:div>
    <w:div w:id="40160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chateauversailles.fr/history/versailles-during-the-centuries/living-at-the-court/a-day-in-the-life-of-louis-xiv"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X235vpOToVU"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4.wittenberg.edu/academics/hist/crom/civ2001/abso.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1212</Words>
  <Characters>6914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Risa Gluskin</dc:creator>
  <cp:keywords/>
  <dc:description/>
  <cp:lastModifiedBy>Risa Gluskin</cp:lastModifiedBy>
  <cp:revision>12</cp:revision>
  <dcterms:created xsi:type="dcterms:W3CDTF">2016-11-20T16:59:00Z</dcterms:created>
  <dcterms:modified xsi:type="dcterms:W3CDTF">2017-01-24T02:23:00Z</dcterms:modified>
</cp:coreProperties>
</file>