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EB" w:rsidRPr="006867C5" w:rsidRDefault="008F7EF3" w:rsidP="006867C5">
      <w:pPr>
        <w:jc w:val="center"/>
        <w:rPr>
          <w:b/>
          <w:lang w:val="en-US"/>
        </w:rPr>
      </w:pPr>
      <w:r w:rsidRPr="006867C5">
        <w:rPr>
          <w:b/>
          <w:lang w:val="en-US"/>
        </w:rPr>
        <w:t xml:space="preserve">CHW3M </w:t>
      </w:r>
      <w:r w:rsidR="00701037">
        <w:rPr>
          <w:b/>
          <w:lang w:val="en-US"/>
        </w:rPr>
        <w:t xml:space="preserve">? Equality for </w:t>
      </w:r>
      <w:r w:rsidR="00A45A54">
        <w:rPr>
          <w:b/>
          <w:lang w:val="en-US"/>
        </w:rPr>
        <w:t xml:space="preserve">Egyptian </w:t>
      </w:r>
      <w:bookmarkStart w:id="0" w:name="_GoBack"/>
      <w:bookmarkEnd w:id="0"/>
      <w:r w:rsidR="00701037">
        <w:rPr>
          <w:b/>
          <w:lang w:val="en-US"/>
        </w:rPr>
        <w:t>Women?</w:t>
      </w:r>
    </w:p>
    <w:p w:rsidR="006867C5" w:rsidRPr="00701037" w:rsidRDefault="00701037">
      <w:pPr>
        <w:rPr>
          <w:i/>
          <w:lang w:val="en-US"/>
        </w:rPr>
      </w:pPr>
      <w:r w:rsidRPr="00701037">
        <w:rPr>
          <w:i/>
          <w:lang w:val="en-US"/>
        </w:rPr>
        <w:t xml:space="preserve">This sign has been seen around York Mills promoting CHW3M: “No need for a Women’s March In ancient Egypt…women were equal to men!” Below you will find some information about Egyptian women that will confirm (10/10) or deny (0/10) the sign. </w:t>
      </w:r>
      <w:r w:rsidR="00B047E2">
        <w:rPr>
          <w:i/>
          <w:lang w:val="en-US"/>
        </w:rPr>
        <w:t xml:space="preserve">Decide where each section would be on the 0-10 spectrum. </w:t>
      </w:r>
      <w:r w:rsidRPr="00701037">
        <w:rPr>
          <w:i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7877"/>
      </w:tblGrid>
      <w:tr w:rsidR="00701037" w:rsidRPr="006867C5" w:rsidTr="00701037">
        <w:tc>
          <w:tcPr>
            <w:tcW w:w="961" w:type="dxa"/>
          </w:tcPr>
          <w:p w:rsidR="00701037" w:rsidRPr="006867C5" w:rsidRDefault="007010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# 1-10</w:t>
            </w:r>
          </w:p>
        </w:tc>
        <w:tc>
          <w:tcPr>
            <w:tcW w:w="7877" w:type="dxa"/>
          </w:tcPr>
          <w:p w:rsidR="00701037" w:rsidRPr="006867C5" w:rsidRDefault="007010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 About Women</w:t>
            </w:r>
            <w:r w:rsidR="00B047E2">
              <w:rPr>
                <w:b/>
                <w:lang w:val="en-US"/>
              </w:rPr>
              <w:t>, Gender and Family</w:t>
            </w:r>
          </w:p>
        </w:tc>
      </w:tr>
      <w:tr w:rsidR="00B047E2" w:rsidRPr="00701037" w:rsidTr="00701037">
        <w:tc>
          <w:tcPr>
            <w:tcW w:w="961" w:type="dxa"/>
            <w:vMerge w:val="restart"/>
          </w:tcPr>
          <w:p w:rsidR="00B047E2" w:rsidRPr="00701037" w:rsidRDefault="00B047E2" w:rsidP="00B047E2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7877" w:type="dxa"/>
          </w:tcPr>
          <w:p w:rsidR="00B047E2" w:rsidRPr="00701037" w:rsidRDefault="00B047E2" w:rsidP="00B047E2">
            <w:pPr>
              <w:spacing w:after="120"/>
              <w:rPr>
                <w:b/>
                <w:lang w:val="en-US"/>
              </w:rPr>
            </w:pPr>
            <w:r w:rsidRPr="00701037">
              <w:rPr>
                <w:b/>
                <w:lang w:val="en-US"/>
              </w:rPr>
              <w:t xml:space="preserve">Legal </w:t>
            </w:r>
            <w:r>
              <w:rPr>
                <w:b/>
                <w:lang w:val="en-US"/>
              </w:rPr>
              <w:t>r</w:t>
            </w:r>
            <w:r w:rsidRPr="00701037">
              <w:rPr>
                <w:b/>
                <w:lang w:val="en-US"/>
              </w:rPr>
              <w:t>ights: women could…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Own land and property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Get a divorce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Initiate (start) a court case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Be a witness in a court case</w:t>
            </w:r>
          </w:p>
        </w:tc>
      </w:tr>
      <w:tr w:rsidR="00B047E2" w:rsidRPr="00701037" w:rsidTr="00701037">
        <w:tc>
          <w:tcPr>
            <w:tcW w:w="961" w:type="dxa"/>
            <w:vMerge w:val="restart"/>
          </w:tcPr>
          <w:p w:rsidR="00B047E2" w:rsidRPr="00701037" w:rsidRDefault="00B047E2" w:rsidP="00B047E2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7877" w:type="dxa"/>
          </w:tcPr>
          <w:p w:rsidR="00B047E2" w:rsidRPr="00701037" w:rsidRDefault="00B047E2" w:rsidP="00B047E2">
            <w:pPr>
              <w:spacing w:after="120"/>
              <w:rPr>
                <w:b/>
                <w:lang w:val="en-US"/>
              </w:rPr>
            </w:pPr>
            <w:r w:rsidRPr="00701037">
              <w:rPr>
                <w:b/>
                <w:lang w:val="en-US"/>
              </w:rPr>
              <w:t xml:space="preserve">Political </w:t>
            </w:r>
            <w:r>
              <w:rPr>
                <w:b/>
                <w:lang w:val="en-US"/>
              </w:rPr>
              <w:t>p</w:t>
            </w:r>
            <w:r w:rsidRPr="00701037">
              <w:rPr>
                <w:b/>
                <w:lang w:val="en-US"/>
              </w:rPr>
              <w:t>ower: generally women could not</w:t>
            </w:r>
            <w:r>
              <w:rPr>
                <w:b/>
                <w:lang w:val="en-US"/>
              </w:rPr>
              <w:t xml:space="preserve"> …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Have titles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Serve in government</w:t>
            </w:r>
          </w:p>
        </w:tc>
      </w:tr>
      <w:tr w:rsidR="00B047E2" w:rsidRPr="005146E2" w:rsidTr="00701037">
        <w:tc>
          <w:tcPr>
            <w:tcW w:w="961" w:type="dxa"/>
            <w:vMerge w:val="restart"/>
          </w:tcPr>
          <w:p w:rsidR="00B047E2" w:rsidRPr="005146E2" w:rsidRDefault="00B047E2" w:rsidP="00B047E2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7877" w:type="dxa"/>
          </w:tcPr>
          <w:p w:rsidR="00B047E2" w:rsidRPr="005146E2" w:rsidRDefault="00B047E2" w:rsidP="00B047E2">
            <w:pPr>
              <w:spacing w:after="120"/>
              <w:rPr>
                <w:b/>
                <w:lang w:val="en-US"/>
              </w:rPr>
            </w:pPr>
            <w:r w:rsidRPr="005146E2">
              <w:rPr>
                <w:b/>
                <w:lang w:val="en-US"/>
              </w:rPr>
              <w:t>Economic life: women could…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Be independent</w:t>
            </w:r>
          </w:p>
        </w:tc>
      </w:tr>
      <w:tr w:rsidR="00B047E2" w:rsidTr="00701037">
        <w:tc>
          <w:tcPr>
            <w:tcW w:w="961" w:type="dxa"/>
            <w:vMerge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Go out in public without any  head covering</w:t>
            </w:r>
          </w:p>
        </w:tc>
      </w:tr>
      <w:tr w:rsidR="00B047E2" w:rsidRPr="005146E2" w:rsidTr="00701037">
        <w:tc>
          <w:tcPr>
            <w:tcW w:w="961" w:type="dxa"/>
            <w:vMerge w:val="restart"/>
          </w:tcPr>
          <w:p w:rsidR="00B047E2" w:rsidRPr="005146E2" w:rsidRDefault="00B047E2" w:rsidP="00B047E2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7877" w:type="dxa"/>
          </w:tcPr>
          <w:p w:rsidR="00B047E2" w:rsidRPr="005146E2" w:rsidRDefault="00B047E2" w:rsidP="00B047E2">
            <w:pPr>
              <w:spacing w:after="120"/>
              <w:rPr>
                <w:b/>
                <w:lang w:val="en-US"/>
              </w:rPr>
            </w:pPr>
            <w:r w:rsidRPr="005146E2">
              <w:rPr>
                <w:b/>
                <w:lang w:val="en-US"/>
              </w:rPr>
              <w:t xml:space="preserve">Home (domestic) life: women </w:t>
            </w:r>
            <w:r>
              <w:rPr>
                <w:b/>
                <w:lang w:val="en-US"/>
              </w:rPr>
              <w:t>…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  <w:rPr>
                <w:lang w:val="en-US"/>
              </w:rPr>
            </w:pPr>
          </w:p>
        </w:tc>
        <w:tc>
          <w:tcPr>
            <w:tcW w:w="7877" w:type="dxa"/>
          </w:tcPr>
          <w:p w:rsidR="00B047E2" w:rsidRPr="005146E2" w:rsidRDefault="00B047E2" w:rsidP="00B047E2">
            <w:pPr>
              <w:spacing w:after="120"/>
              <w:rPr>
                <w:lang w:val="en-US"/>
              </w:rPr>
            </w:pPr>
            <w:r w:rsidRPr="005146E2">
              <w:rPr>
                <w:lang w:val="en-US"/>
              </w:rPr>
              <w:t>Baked</w:t>
            </w:r>
            <w:r>
              <w:rPr>
                <w:lang w:val="en-US"/>
              </w:rPr>
              <w:t xml:space="preserve"> bread and brewed beer – very time consuming activities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</w:pPr>
          </w:p>
        </w:tc>
        <w:tc>
          <w:tcPr>
            <w:tcW w:w="7877" w:type="dxa"/>
          </w:tcPr>
          <w:p w:rsidR="00B047E2" w:rsidRPr="005146E2" w:rsidRDefault="00B047E2" w:rsidP="00B047E2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Raised the kids – their most important role in Egyptian life</w:t>
            </w:r>
          </w:p>
        </w:tc>
      </w:tr>
      <w:tr w:rsidR="00B047E2" w:rsidRPr="00D053D9" w:rsidTr="00701037">
        <w:tc>
          <w:tcPr>
            <w:tcW w:w="961" w:type="dxa"/>
            <w:vMerge w:val="restart"/>
          </w:tcPr>
          <w:p w:rsidR="00B047E2" w:rsidRPr="00D053D9" w:rsidRDefault="00B047E2" w:rsidP="00B047E2">
            <w:pPr>
              <w:spacing w:after="120"/>
              <w:rPr>
                <w:b/>
              </w:rPr>
            </w:pPr>
          </w:p>
        </w:tc>
        <w:tc>
          <w:tcPr>
            <w:tcW w:w="7877" w:type="dxa"/>
          </w:tcPr>
          <w:p w:rsidR="00B047E2" w:rsidRPr="00D053D9" w:rsidRDefault="00B047E2" w:rsidP="00B047E2">
            <w:pPr>
              <w:spacing w:after="120"/>
              <w:rPr>
                <w:b/>
              </w:rPr>
            </w:pPr>
            <w:r w:rsidRPr="00D053D9">
              <w:rPr>
                <w:b/>
              </w:rPr>
              <w:t>Art: women were portrayed</w:t>
            </w:r>
            <w:r>
              <w:rPr>
                <w:b/>
              </w:rPr>
              <w:t xml:space="preserve"> as</w:t>
            </w:r>
            <w:r w:rsidRPr="00D053D9">
              <w:rPr>
                <w:b/>
              </w:rPr>
              <w:t xml:space="preserve"> …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</w:pPr>
            <w:r>
              <w:t>Sheltered/indoor (yellow skin)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</w:pPr>
            <w:r>
              <w:t>Young (the ideal)</w:t>
            </w:r>
          </w:p>
        </w:tc>
      </w:tr>
      <w:tr w:rsidR="00B047E2" w:rsidRPr="00B047E2" w:rsidTr="00701037">
        <w:tc>
          <w:tcPr>
            <w:tcW w:w="961" w:type="dxa"/>
            <w:vMerge w:val="restart"/>
          </w:tcPr>
          <w:p w:rsidR="00B047E2" w:rsidRPr="00B047E2" w:rsidRDefault="00B047E2" w:rsidP="00B047E2">
            <w:pPr>
              <w:spacing w:after="120"/>
              <w:rPr>
                <w:b/>
              </w:rPr>
            </w:pPr>
          </w:p>
        </w:tc>
        <w:tc>
          <w:tcPr>
            <w:tcW w:w="7877" w:type="dxa"/>
          </w:tcPr>
          <w:p w:rsidR="00B047E2" w:rsidRPr="00B047E2" w:rsidRDefault="00B047E2" w:rsidP="00B047E2">
            <w:pPr>
              <w:spacing w:after="120"/>
              <w:rPr>
                <w:b/>
              </w:rPr>
            </w:pPr>
            <w:r w:rsidRPr="00B047E2">
              <w:rPr>
                <w:b/>
              </w:rPr>
              <w:t xml:space="preserve">Men: 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</w:pPr>
            <w:r>
              <w:t>Were head of the family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</w:pPr>
            <w:r>
              <w:t>Could have more than wife but had to be able to take care of both wives economically</w:t>
            </w:r>
          </w:p>
        </w:tc>
      </w:tr>
      <w:tr w:rsidR="00B047E2" w:rsidRPr="005146E2" w:rsidTr="00701037">
        <w:tc>
          <w:tcPr>
            <w:tcW w:w="961" w:type="dxa"/>
            <w:vMerge/>
          </w:tcPr>
          <w:p w:rsidR="00B047E2" w:rsidRPr="005146E2" w:rsidRDefault="00B047E2" w:rsidP="00B047E2">
            <w:pPr>
              <w:spacing w:after="120"/>
            </w:pPr>
          </w:p>
        </w:tc>
        <w:tc>
          <w:tcPr>
            <w:tcW w:w="7877" w:type="dxa"/>
          </w:tcPr>
          <w:p w:rsidR="00B047E2" w:rsidRDefault="00B047E2" w:rsidP="00B047E2">
            <w:pPr>
              <w:spacing w:after="120"/>
            </w:pPr>
            <w:r>
              <w:t>Passed on their occupations to their sons</w:t>
            </w:r>
          </w:p>
        </w:tc>
      </w:tr>
    </w:tbl>
    <w:p w:rsidR="005C6268" w:rsidRDefault="005C6268" w:rsidP="005146E2">
      <w:pPr>
        <w:rPr>
          <w:lang w:val="en-US"/>
        </w:rPr>
      </w:pPr>
    </w:p>
    <w:p w:rsidR="00B047E2" w:rsidRPr="00775451" w:rsidRDefault="006B4BBC" w:rsidP="005146E2">
      <w:pPr>
        <w:rPr>
          <w:i/>
          <w:lang w:val="en-US"/>
        </w:rPr>
      </w:pPr>
      <w:r w:rsidRPr="00775451">
        <w:rPr>
          <w:i/>
          <w:lang w:val="en-US"/>
        </w:rPr>
        <w:t xml:space="preserve">What is your overall conclusion about the equality of </w:t>
      </w:r>
      <w:r w:rsidR="00775451" w:rsidRPr="00775451">
        <w:rPr>
          <w:i/>
          <w:lang w:val="en-US"/>
        </w:rPr>
        <w:t xml:space="preserve">ancient </w:t>
      </w:r>
      <w:r w:rsidRPr="00775451">
        <w:rPr>
          <w:i/>
          <w:lang w:val="en-US"/>
        </w:rPr>
        <w:t>Egyptian women?</w:t>
      </w:r>
    </w:p>
    <w:sectPr w:rsidR="00B047E2" w:rsidRPr="0077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921"/>
    <w:multiLevelType w:val="hybridMultilevel"/>
    <w:tmpl w:val="D318C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F3"/>
    <w:rsid w:val="0012235B"/>
    <w:rsid w:val="001645D0"/>
    <w:rsid w:val="00235402"/>
    <w:rsid w:val="00252B6D"/>
    <w:rsid w:val="004954EB"/>
    <w:rsid w:val="004D01F7"/>
    <w:rsid w:val="004F79F0"/>
    <w:rsid w:val="005146E2"/>
    <w:rsid w:val="00521227"/>
    <w:rsid w:val="005C6268"/>
    <w:rsid w:val="006867C5"/>
    <w:rsid w:val="006B4BBC"/>
    <w:rsid w:val="00701037"/>
    <w:rsid w:val="0072066E"/>
    <w:rsid w:val="00775451"/>
    <w:rsid w:val="008F7EF3"/>
    <w:rsid w:val="0099039A"/>
    <w:rsid w:val="009C7F71"/>
    <w:rsid w:val="00A45A54"/>
    <w:rsid w:val="00B047E2"/>
    <w:rsid w:val="00D053D9"/>
    <w:rsid w:val="00D3676B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dcterms:created xsi:type="dcterms:W3CDTF">2017-02-24T21:28:00Z</dcterms:created>
  <dcterms:modified xsi:type="dcterms:W3CDTF">2017-02-24T22:02:00Z</dcterms:modified>
</cp:coreProperties>
</file>