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AF" w:rsidRPr="00467BAF" w:rsidRDefault="00467BAF" w:rsidP="00467BAF">
      <w:pPr>
        <w:rPr>
          <w:b/>
        </w:rPr>
      </w:pPr>
      <w:bookmarkStart w:id="0" w:name="_GoBack"/>
      <w:bookmarkEnd w:id="0"/>
      <w:r>
        <w:rPr>
          <w:b/>
        </w:rPr>
        <w:t xml:space="preserve">CHW3M </w:t>
      </w:r>
      <w:r w:rsidRPr="00467BAF">
        <w:rPr>
          <w:b/>
        </w:rPr>
        <w:t>Pillars of Civilization</w:t>
      </w:r>
      <w:r>
        <w:rPr>
          <w:b/>
        </w:rPr>
        <w:t xml:space="preserve"> Charts</w:t>
      </w:r>
    </w:p>
    <w:p w:rsidR="00467BAF" w:rsidRDefault="00467BAF" w:rsidP="00467BAF">
      <w:pPr>
        <w:rPr>
          <w:sz w:val="20"/>
        </w:rPr>
      </w:pPr>
    </w:p>
    <w:p w:rsidR="00467BAF" w:rsidRPr="00467BAF" w:rsidRDefault="00467BAF" w:rsidP="00467BAF">
      <w:pPr>
        <w:rPr>
          <w:b/>
          <w:sz w:val="24"/>
        </w:rPr>
      </w:pPr>
      <w:r w:rsidRPr="00467BAF">
        <w:rPr>
          <w:b/>
          <w:sz w:val="24"/>
        </w:rPr>
        <w:t xml:space="preserve">Indus Valley </w:t>
      </w:r>
      <w:proofErr w:type="spellStart"/>
      <w:r w:rsidRPr="00467BAF">
        <w:rPr>
          <w:b/>
          <w:sz w:val="24"/>
        </w:rPr>
        <w:t>Civ</w:t>
      </w:r>
      <w:proofErr w:type="spellEnd"/>
    </w:p>
    <w:tbl>
      <w:tblPr>
        <w:tblStyle w:val="TableGrid"/>
        <w:tblW w:w="14544" w:type="dxa"/>
        <w:tblInd w:w="-856" w:type="dxa"/>
        <w:tblLayout w:type="fixed"/>
        <w:tblLook w:val="04A0" w:firstRow="1" w:lastRow="0" w:firstColumn="1" w:lastColumn="0" w:noHBand="0" w:noVBand="1"/>
      </w:tblPr>
      <w:tblGrid>
        <w:gridCol w:w="1739"/>
        <w:gridCol w:w="2058"/>
        <w:gridCol w:w="2346"/>
        <w:gridCol w:w="3213"/>
        <w:gridCol w:w="2694"/>
        <w:gridCol w:w="2494"/>
      </w:tblGrid>
      <w:tr w:rsidR="00467BAF" w:rsidTr="00B365F6">
        <w:tc>
          <w:tcPr>
            <w:tcW w:w="1739" w:type="dxa"/>
          </w:tcPr>
          <w:p w:rsidR="00467BAF" w:rsidRDefault="00467BAF" w:rsidP="00B365F6">
            <w:pPr>
              <w:rPr>
                <w:sz w:val="28"/>
              </w:rPr>
            </w:pPr>
          </w:p>
        </w:tc>
        <w:tc>
          <w:tcPr>
            <w:tcW w:w="2058" w:type="dxa"/>
          </w:tcPr>
          <w:p w:rsidR="00467BAF" w:rsidRPr="00ED469B" w:rsidRDefault="00467BAF" w:rsidP="00B365F6">
            <w:pPr>
              <w:rPr>
                <w:b/>
                <w:sz w:val="28"/>
              </w:rPr>
            </w:pPr>
            <w:r w:rsidRPr="00ED469B">
              <w:rPr>
                <w:b/>
                <w:sz w:val="28"/>
              </w:rPr>
              <w:t>State religion</w:t>
            </w:r>
          </w:p>
        </w:tc>
        <w:tc>
          <w:tcPr>
            <w:tcW w:w="2346" w:type="dxa"/>
          </w:tcPr>
          <w:p w:rsidR="00467BAF" w:rsidRPr="00ED469B" w:rsidRDefault="00467BAF" w:rsidP="00B365F6">
            <w:pPr>
              <w:rPr>
                <w:b/>
                <w:sz w:val="28"/>
              </w:rPr>
            </w:pPr>
            <w:r w:rsidRPr="00ED469B">
              <w:rPr>
                <w:b/>
                <w:sz w:val="28"/>
              </w:rPr>
              <w:t>Specialization and stratification</w:t>
            </w:r>
          </w:p>
        </w:tc>
        <w:tc>
          <w:tcPr>
            <w:tcW w:w="3213" w:type="dxa"/>
          </w:tcPr>
          <w:p w:rsidR="00467BAF" w:rsidRPr="00ED469B" w:rsidRDefault="00467BAF" w:rsidP="00B365F6">
            <w:pPr>
              <w:rPr>
                <w:b/>
                <w:sz w:val="28"/>
              </w:rPr>
            </w:pPr>
            <w:r>
              <w:rPr>
                <w:b/>
                <w:sz w:val="28"/>
              </w:rPr>
              <w:t>W</w:t>
            </w:r>
            <w:r w:rsidRPr="00ED469B">
              <w:rPr>
                <w:b/>
                <w:sz w:val="28"/>
              </w:rPr>
              <w:t>riting</w:t>
            </w:r>
          </w:p>
        </w:tc>
        <w:tc>
          <w:tcPr>
            <w:tcW w:w="2694" w:type="dxa"/>
          </w:tcPr>
          <w:p w:rsidR="00467BAF" w:rsidRPr="00ED469B" w:rsidRDefault="00467BAF" w:rsidP="00B365F6">
            <w:pPr>
              <w:rPr>
                <w:b/>
                <w:sz w:val="28"/>
              </w:rPr>
            </w:pPr>
            <w:r w:rsidRPr="00ED469B">
              <w:rPr>
                <w:b/>
                <w:sz w:val="28"/>
              </w:rPr>
              <w:t>Monumental architecture</w:t>
            </w:r>
            <w:r>
              <w:rPr>
                <w:b/>
                <w:sz w:val="28"/>
              </w:rPr>
              <w:t xml:space="preserve"> </w:t>
            </w:r>
          </w:p>
        </w:tc>
        <w:tc>
          <w:tcPr>
            <w:tcW w:w="2494" w:type="dxa"/>
          </w:tcPr>
          <w:p w:rsidR="00467BAF" w:rsidRPr="00B77A53" w:rsidRDefault="00467BAF" w:rsidP="00B365F6">
            <w:pPr>
              <w:rPr>
                <w:b/>
                <w:sz w:val="20"/>
              </w:rPr>
            </w:pPr>
            <w:r>
              <w:rPr>
                <w:b/>
                <w:sz w:val="20"/>
              </w:rPr>
              <w:t xml:space="preserve">Centralized </w:t>
            </w:r>
            <w:r w:rsidRPr="00B77A53">
              <w:rPr>
                <w:b/>
                <w:sz w:val="20"/>
              </w:rPr>
              <w:t>Gov’t</w:t>
            </w:r>
          </w:p>
        </w:tc>
      </w:tr>
      <w:tr w:rsidR="00467BAF" w:rsidRPr="00F43D99" w:rsidTr="00B365F6">
        <w:tc>
          <w:tcPr>
            <w:tcW w:w="1739" w:type="dxa"/>
          </w:tcPr>
          <w:p w:rsidR="00467BAF" w:rsidRPr="00467BAF" w:rsidRDefault="00467BAF" w:rsidP="00B365F6">
            <w:pPr>
              <w:rPr>
                <w:b/>
                <w:sz w:val="20"/>
              </w:rPr>
            </w:pPr>
            <w:r w:rsidRPr="00467BAF">
              <w:rPr>
                <w:b/>
                <w:sz w:val="20"/>
              </w:rPr>
              <w:t xml:space="preserve">Indus Valley </w:t>
            </w:r>
          </w:p>
          <w:p w:rsidR="00467BAF" w:rsidRPr="00F43D99" w:rsidRDefault="00467BAF" w:rsidP="00B365F6">
            <w:pPr>
              <w:rPr>
                <w:sz w:val="20"/>
              </w:rPr>
            </w:pPr>
            <w:r>
              <w:rPr>
                <w:sz w:val="20"/>
              </w:rPr>
              <w:t xml:space="preserve">This civilization peaked from 2600 to 1900 BCE. Its two largest cities were Harappa and </w:t>
            </w:r>
            <w:proofErr w:type="spellStart"/>
            <w:r>
              <w:rPr>
                <w:sz w:val="20"/>
              </w:rPr>
              <w:t>Mohenjo</w:t>
            </w:r>
            <w:proofErr w:type="spellEnd"/>
            <w:r>
              <w:rPr>
                <w:sz w:val="20"/>
              </w:rPr>
              <w:t xml:space="preserve"> </w:t>
            </w:r>
            <w:proofErr w:type="spellStart"/>
            <w:r>
              <w:rPr>
                <w:sz w:val="20"/>
              </w:rPr>
              <w:t>Daro</w:t>
            </w:r>
            <w:proofErr w:type="spellEnd"/>
            <w:r>
              <w:rPr>
                <w:sz w:val="20"/>
              </w:rPr>
              <w:t xml:space="preserve">. However, there is evidence of about 100 other cities. </w:t>
            </w:r>
          </w:p>
          <w:p w:rsidR="00467BAF" w:rsidRDefault="00467BAF" w:rsidP="00B365F6">
            <w:pPr>
              <w:rPr>
                <w:sz w:val="20"/>
              </w:rPr>
            </w:pPr>
          </w:p>
          <w:p w:rsidR="00467BAF" w:rsidRDefault="00467BAF" w:rsidP="00B365F6">
            <w:pPr>
              <w:rPr>
                <w:sz w:val="20"/>
              </w:rPr>
            </w:pPr>
          </w:p>
          <w:p w:rsidR="00467BAF" w:rsidRPr="00F43D99" w:rsidRDefault="00467BAF" w:rsidP="00B365F6">
            <w:pPr>
              <w:rPr>
                <w:sz w:val="20"/>
              </w:rPr>
            </w:pPr>
            <w:r>
              <w:rPr>
                <w:sz w:val="20"/>
              </w:rPr>
              <w:t>Video; walk through by Al Jazeera TV</w:t>
            </w:r>
          </w:p>
          <w:p w:rsidR="00467BAF" w:rsidRDefault="00467BAF" w:rsidP="00B365F6">
            <w:pPr>
              <w:rPr>
                <w:sz w:val="20"/>
              </w:rPr>
            </w:pPr>
            <w:hyperlink r:id="rId5" w:history="1">
              <w:r w:rsidRPr="0069506B">
                <w:rPr>
                  <w:rStyle w:val="Hyperlink"/>
                </w:rPr>
                <w:t>https://www.harappa.com/video/moenjodaro-360-%E2%80%93-walkthrough-ancient-</w:t>
              </w:r>
              <w:r w:rsidRPr="0069506B">
                <w:rPr>
                  <w:rStyle w:val="Hyperlink"/>
                </w:rPr>
                <w:lastRenderedPageBreak/>
                <w:t>civilisation</w:t>
              </w:r>
            </w:hyperlink>
          </w:p>
          <w:p w:rsidR="00467BAF" w:rsidRPr="00F43D99" w:rsidRDefault="00467BAF" w:rsidP="00B365F6">
            <w:pPr>
              <w:rPr>
                <w:sz w:val="20"/>
              </w:rPr>
            </w:pPr>
          </w:p>
        </w:tc>
        <w:tc>
          <w:tcPr>
            <w:tcW w:w="2058" w:type="dxa"/>
          </w:tcPr>
          <w:p w:rsidR="00467BAF" w:rsidRDefault="00467BAF" w:rsidP="00B365F6">
            <w:pPr>
              <w:rPr>
                <w:sz w:val="20"/>
              </w:rPr>
            </w:pPr>
            <w:r>
              <w:rPr>
                <w:sz w:val="20"/>
              </w:rPr>
              <w:lastRenderedPageBreak/>
              <w:t>Seals were very important objects in this civilization; they may have been used to sign letters and record trade. Many of them are decorated with images that may relate to religion; a God-like figure (that bears some resemblance to Hinduism’s God named Shiva)</w:t>
            </w:r>
          </w:p>
          <w:p w:rsidR="00467BAF" w:rsidRDefault="00467BAF" w:rsidP="00B365F6">
            <w:pPr>
              <w:rPr>
                <w:sz w:val="20"/>
              </w:rPr>
            </w:pPr>
          </w:p>
          <w:p w:rsidR="00467BAF" w:rsidRPr="00F43D99" w:rsidRDefault="00467BAF" w:rsidP="00B365F6">
            <w:pPr>
              <w:rPr>
                <w:sz w:val="20"/>
              </w:rPr>
            </w:pPr>
            <w:r>
              <w:rPr>
                <w:sz w:val="20"/>
              </w:rPr>
              <w:t>Image: seals with god-like figure</w:t>
            </w:r>
          </w:p>
        </w:tc>
        <w:tc>
          <w:tcPr>
            <w:tcW w:w="2346" w:type="dxa"/>
          </w:tcPr>
          <w:p w:rsidR="00467BAF" w:rsidRDefault="00467BAF" w:rsidP="00B365F6">
            <w:pPr>
              <w:rPr>
                <w:sz w:val="20"/>
              </w:rPr>
            </w:pPr>
            <w:r w:rsidRPr="00F43D99">
              <w:rPr>
                <w:sz w:val="20"/>
              </w:rPr>
              <w:t>The</w:t>
            </w:r>
            <w:r>
              <w:rPr>
                <w:sz w:val="20"/>
              </w:rPr>
              <w:t xml:space="preserve">re is evidence of difference in level of wealth; some homes had two storeys and a bath – these were probably for the </w:t>
            </w:r>
            <w:proofErr w:type="gramStart"/>
            <w:r>
              <w:rPr>
                <w:sz w:val="20"/>
              </w:rPr>
              <w:t>more well</w:t>
            </w:r>
            <w:proofErr w:type="gramEnd"/>
            <w:r>
              <w:rPr>
                <w:sz w:val="20"/>
              </w:rPr>
              <w:t xml:space="preserve"> off. </w:t>
            </w:r>
          </w:p>
          <w:p w:rsidR="00467BAF" w:rsidRDefault="00467BAF" w:rsidP="00B365F6">
            <w:pPr>
              <w:rPr>
                <w:sz w:val="20"/>
              </w:rPr>
            </w:pPr>
          </w:p>
          <w:p w:rsidR="00467BAF" w:rsidRDefault="00467BAF" w:rsidP="00B365F6">
            <w:pPr>
              <w:rPr>
                <w:sz w:val="20"/>
              </w:rPr>
            </w:pPr>
            <w:r>
              <w:rPr>
                <w:sz w:val="20"/>
              </w:rPr>
              <w:t xml:space="preserve">There were different roles in society such as merchants who brought in valuable raw materials such as </w:t>
            </w:r>
            <w:proofErr w:type="spellStart"/>
            <w:r>
              <w:rPr>
                <w:sz w:val="20"/>
              </w:rPr>
              <w:t>lapus</w:t>
            </w:r>
            <w:proofErr w:type="spellEnd"/>
            <w:r>
              <w:rPr>
                <w:sz w:val="20"/>
              </w:rPr>
              <w:t xml:space="preserve"> lazuli, artisans who used the raw materials to craft fine products, and farmers outside of the cities who produced the food and some materials such as cotton. </w:t>
            </w:r>
          </w:p>
          <w:p w:rsidR="00467BAF" w:rsidRDefault="00467BAF" w:rsidP="00B365F6">
            <w:pPr>
              <w:rPr>
                <w:sz w:val="20"/>
              </w:rPr>
            </w:pPr>
          </w:p>
          <w:p w:rsidR="00467BAF" w:rsidRDefault="00467BAF" w:rsidP="00B365F6">
            <w:pPr>
              <w:rPr>
                <w:sz w:val="20"/>
              </w:rPr>
            </w:pPr>
            <w:r>
              <w:rPr>
                <w:sz w:val="20"/>
              </w:rPr>
              <w:t xml:space="preserve">The top positions are not known with certainty. The leaders may have been priests (or priest-like), </w:t>
            </w:r>
            <w:r>
              <w:rPr>
                <w:sz w:val="20"/>
              </w:rPr>
              <w:lastRenderedPageBreak/>
              <w:t xml:space="preserve">traders or landlords, or a combination. Their wealth was shown through their jewellery and their seals, objects used to sign letters and record trade. </w:t>
            </w:r>
          </w:p>
          <w:p w:rsidR="00467BAF" w:rsidRDefault="00467BAF" w:rsidP="00B365F6">
            <w:pPr>
              <w:rPr>
                <w:sz w:val="20"/>
              </w:rPr>
            </w:pPr>
          </w:p>
          <w:p w:rsidR="00467BAF" w:rsidRDefault="00467BAF" w:rsidP="00B365F6">
            <w:pPr>
              <w:rPr>
                <w:sz w:val="20"/>
              </w:rPr>
            </w:pPr>
            <w:r>
              <w:rPr>
                <w:sz w:val="20"/>
              </w:rPr>
              <w:t xml:space="preserve">Image: </w:t>
            </w:r>
          </w:p>
          <w:p w:rsidR="00467BAF" w:rsidRDefault="00467BAF" w:rsidP="00B365F6">
            <w:pPr>
              <w:rPr>
                <w:sz w:val="20"/>
              </w:rPr>
            </w:pPr>
          </w:p>
          <w:p w:rsidR="00467BAF" w:rsidRDefault="00467BAF" w:rsidP="00B365F6">
            <w:pPr>
              <w:rPr>
                <w:sz w:val="20"/>
              </w:rPr>
            </w:pPr>
            <w:r>
              <w:rPr>
                <w:sz w:val="20"/>
              </w:rPr>
              <w:t>Standard weight sizes</w:t>
            </w:r>
          </w:p>
          <w:p w:rsidR="00467BAF" w:rsidRDefault="00467BAF" w:rsidP="00B365F6">
            <w:pPr>
              <w:rPr>
                <w:sz w:val="20"/>
              </w:rPr>
            </w:pPr>
          </w:p>
          <w:p w:rsidR="00467BAF" w:rsidRDefault="00467BAF" w:rsidP="00B365F6">
            <w:pPr>
              <w:rPr>
                <w:sz w:val="20"/>
              </w:rPr>
            </w:pPr>
            <w:hyperlink r:id="rId6" w:history="1">
              <w:r w:rsidRPr="0069506B">
                <w:rPr>
                  <w:rStyle w:val="Hyperlink"/>
                </w:rPr>
                <w:t>https://www.harappa.com/blog/ancient-indus-weights</w:t>
              </w:r>
            </w:hyperlink>
          </w:p>
          <w:p w:rsidR="00467BAF" w:rsidRDefault="00467BAF" w:rsidP="00B365F6">
            <w:pPr>
              <w:rPr>
                <w:sz w:val="20"/>
              </w:rPr>
            </w:pPr>
          </w:p>
          <w:p w:rsidR="00467BAF" w:rsidRDefault="00467BAF" w:rsidP="00B365F6">
            <w:pPr>
              <w:rPr>
                <w:sz w:val="20"/>
              </w:rPr>
            </w:pPr>
            <w:r>
              <w:rPr>
                <w:sz w:val="20"/>
              </w:rPr>
              <w:t xml:space="preserve">An example of a standard-sized weight that was used by Indus Valley traders and merchants. </w:t>
            </w:r>
          </w:p>
          <w:p w:rsidR="00467BAF" w:rsidRDefault="00467BAF" w:rsidP="00B365F6">
            <w:pPr>
              <w:rPr>
                <w:sz w:val="20"/>
              </w:rPr>
            </w:pPr>
          </w:p>
          <w:p w:rsidR="00467BAF" w:rsidRDefault="00467BAF" w:rsidP="00B365F6">
            <w:pPr>
              <w:rPr>
                <w:sz w:val="20"/>
              </w:rPr>
            </w:pPr>
            <w:r>
              <w:rPr>
                <w:noProof/>
                <w:sz w:val="20"/>
                <w:lang w:eastAsia="en-CA"/>
              </w:rPr>
              <w:lastRenderedPageBreak/>
              <w:drawing>
                <wp:inline distT="0" distB="0" distL="0" distR="0" wp14:anchorId="2CBC3883" wp14:editId="4BD0B3F5">
                  <wp:extent cx="1352550" cy="1207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hmolean-weight-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50" cy="1207135"/>
                          </a:xfrm>
                          <a:prstGeom prst="rect">
                            <a:avLst/>
                          </a:prstGeom>
                        </pic:spPr>
                      </pic:pic>
                    </a:graphicData>
                  </a:graphic>
                </wp:inline>
              </w:drawing>
            </w:r>
          </w:p>
          <w:p w:rsidR="00467BAF" w:rsidRDefault="00467BAF" w:rsidP="00B365F6">
            <w:pPr>
              <w:rPr>
                <w:sz w:val="20"/>
              </w:rPr>
            </w:pPr>
          </w:p>
          <w:p w:rsidR="00467BAF" w:rsidRDefault="00467BAF" w:rsidP="00B365F6">
            <w:pPr>
              <w:rPr>
                <w:sz w:val="20"/>
              </w:rPr>
            </w:pPr>
            <w:r>
              <w:rPr>
                <w:sz w:val="20"/>
              </w:rPr>
              <w:t xml:space="preserve">Zebu bull seal made by artisans. </w:t>
            </w:r>
          </w:p>
          <w:p w:rsidR="00467BAF" w:rsidRDefault="00467BAF" w:rsidP="00B365F6">
            <w:pPr>
              <w:rPr>
                <w:sz w:val="20"/>
              </w:rPr>
            </w:pPr>
          </w:p>
          <w:p w:rsidR="00467BAF" w:rsidRDefault="00467BAF" w:rsidP="00B365F6">
            <w:pPr>
              <w:rPr>
                <w:sz w:val="20"/>
              </w:rPr>
            </w:pPr>
            <w:r>
              <w:rPr>
                <w:noProof/>
                <w:sz w:val="20"/>
                <w:lang w:eastAsia="en-CA"/>
              </w:rPr>
              <w:drawing>
                <wp:inline distT="0" distB="0" distL="0" distR="0" wp14:anchorId="2094AAF4" wp14:editId="026F0A2B">
                  <wp:extent cx="1352550" cy="128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ull-seal_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282700"/>
                          </a:xfrm>
                          <a:prstGeom prst="rect">
                            <a:avLst/>
                          </a:prstGeom>
                        </pic:spPr>
                      </pic:pic>
                    </a:graphicData>
                  </a:graphic>
                </wp:inline>
              </w:drawing>
            </w:r>
          </w:p>
          <w:p w:rsidR="00467BAF" w:rsidRDefault="00467BAF" w:rsidP="00B365F6">
            <w:pPr>
              <w:rPr>
                <w:sz w:val="20"/>
              </w:rPr>
            </w:pPr>
          </w:p>
          <w:p w:rsidR="00467BAF" w:rsidRDefault="00467BAF" w:rsidP="00B365F6">
            <w:pPr>
              <w:rPr>
                <w:sz w:val="20"/>
              </w:rPr>
            </w:pPr>
            <w:hyperlink r:id="rId9" w:history="1">
              <w:r w:rsidRPr="0069506B">
                <w:rPr>
                  <w:rStyle w:val="Hyperlink"/>
                </w:rPr>
                <w:t>https://www.harappa.com/video/moenjodaro-360-%E2%80%93-walkthrough-ancient-civilisation</w:t>
              </w:r>
            </w:hyperlink>
          </w:p>
          <w:p w:rsidR="00467BAF" w:rsidRDefault="00467BAF" w:rsidP="00B365F6">
            <w:pPr>
              <w:rPr>
                <w:sz w:val="20"/>
              </w:rPr>
            </w:pPr>
          </w:p>
          <w:p w:rsidR="00467BAF" w:rsidRPr="00F43D99" w:rsidRDefault="00467BAF" w:rsidP="00B365F6">
            <w:pPr>
              <w:rPr>
                <w:sz w:val="20"/>
              </w:rPr>
            </w:pPr>
          </w:p>
        </w:tc>
        <w:tc>
          <w:tcPr>
            <w:tcW w:w="3213" w:type="dxa"/>
          </w:tcPr>
          <w:p w:rsidR="00467BAF" w:rsidRDefault="00467BAF" w:rsidP="00B365F6">
            <w:pPr>
              <w:rPr>
                <w:sz w:val="20"/>
              </w:rPr>
            </w:pPr>
            <w:r>
              <w:rPr>
                <w:sz w:val="20"/>
              </w:rPr>
              <w:lastRenderedPageBreak/>
              <w:t xml:space="preserve">Though their script has not been fully deciphered, it is sometimes referred to as Indus script. Some signs have been identified, but no systematic understanding exists, yet. Like many scripts, it changed over time. </w:t>
            </w:r>
          </w:p>
          <w:p w:rsidR="00467BAF" w:rsidRDefault="00467BAF" w:rsidP="00B365F6">
            <w:pPr>
              <w:rPr>
                <w:sz w:val="20"/>
              </w:rPr>
            </w:pPr>
          </w:p>
          <w:p w:rsidR="00467BAF" w:rsidRDefault="00467BAF" w:rsidP="00B365F6">
            <w:pPr>
              <w:rPr>
                <w:sz w:val="20"/>
              </w:rPr>
            </w:pPr>
            <w:r>
              <w:rPr>
                <w:sz w:val="20"/>
              </w:rPr>
              <w:t>Image: script</w:t>
            </w:r>
          </w:p>
          <w:p w:rsidR="00467BAF" w:rsidRDefault="00467BAF" w:rsidP="00B365F6">
            <w:pPr>
              <w:rPr>
                <w:sz w:val="20"/>
              </w:rPr>
            </w:pPr>
          </w:p>
          <w:p w:rsidR="00467BAF" w:rsidRDefault="00467BAF" w:rsidP="00B365F6">
            <w:pPr>
              <w:rPr>
                <w:sz w:val="20"/>
              </w:rPr>
            </w:pPr>
            <w:r>
              <w:rPr>
                <w:sz w:val="20"/>
              </w:rPr>
              <w:t xml:space="preserve">Seals containing Indus script. </w:t>
            </w:r>
          </w:p>
          <w:p w:rsidR="00467BAF" w:rsidRDefault="00467BAF" w:rsidP="00B365F6">
            <w:pPr>
              <w:rPr>
                <w:sz w:val="20"/>
              </w:rPr>
            </w:pPr>
          </w:p>
          <w:p w:rsidR="00467BAF" w:rsidRDefault="00467BAF" w:rsidP="00B365F6">
            <w:pPr>
              <w:rPr>
                <w:sz w:val="20"/>
              </w:rPr>
            </w:pPr>
            <w:hyperlink r:id="rId10" w:history="1">
              <w:r w:rsidRPr="0069506B">
                <w:rPr>
                  <w:rStyle w:val="Hyperlink"/>
                </w:rPr>
                <w:t>https://www.harappa.com/content/cracking-indus-script</w:t>
              </w:r>
            </w:hyperlink>
          </w:p>
          <w:p w:rsidR="00467BAF" w:rsidRDefault="00467BAF" w:rsidP="00B365F6">
            <w:pPr>
              <w:rPr>
                <w:sz w:val="20"/>
              </w:rPr>
            </w:pPr>
          </w:p>
          <w:p w:rsidR="00467BAF" w:rsidRDefault="00467BAF" w:rsidP="00B365F6">
            <w:pPr>
              <w:rPr>
                <w:sz w:val="20"/>
              </w:rPr>
            </w:pPr>
          </w:p>
          <w:p w:rsidR="00467BAF" w:rsidRPr="00F43D99" w:rsidRDefault="00467BAF" w:rsidP="00B365F6">
            <w:pPr>
              <w:rPr>
                <w:sz w:val="20"/>
              </w:rPr>
            </w:pPr>
            <w:r>
              <w:rPr>
                <w:noProof/>
                <w:sz w:val="20"/>
                <w:lang w:eastAsia="en-CA"/>
              </w:rPr>
              <w:lastRenderedPageBreak/>
              <w:drawing>
                <wp:inline distT="0" distB="0" distL="0" distR="0" wp14:anchorId="78E5B795" wp14:editId="1FC0D687">
                  <wp:extent cx="1903095" cy="2183765"/>
                  <wp:effectExtent l="0" t="0" r="190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als_Mohenjodar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2183765"/>
                          </a:xfrm>
                          <a:prstGeom prst="rect">
                            <a:avLst/>
                          </a:prstGeom>
                        </pic:spPr>
                      </pic:pic>
                    </a:graphicData>
                  </a:graphic>
                </wp:inline>
              </w:drawing>
            </w:r>
          </w:p>
        </w:tc>
        <w:tc>
          <w:tcPr>
            <w:tcW w:w="2694" w:type="dxa"/>
          </w:tcPr>
          <w:p w:rsidR="00467BAF" w:rsidRDefault="00467BAF" w:rsidP="00B365F6">
            <w:pPr>
              <w:rPr>
                <w:sz w:val="20"/>
              </w:rPr>
            </w:pPr>
            <w:r>
              <w:rPr>
                <w:sz w:val="20"/>
              </w:rPr>
              <w:lastRenderedPageBreak/>
              <w:t xml:space="preserve">No palaces have been unearthed by archaeologists. However, the cities of the Indus Valley are very well planned, including much infrastructure devoted to water and sanitation. There were wells for drinking, a waste removal system that collected sewage from houses, stored it and emptied it onto fields for fertilizer. </w:t>
            </w:r>
          </w:p>
          <w:p w:rsidR="00467BAF" w:rsidRDefault="00467BAF" w:rsidP="00B365F6">
            <w:pPr>
              <w:rPr>
                <w:sz w:val="20"/>
              </w:rPr>
            </w:pPr>
          </w:p>
          <w:p w:rsidR="00467BAF" w:rsidRDefault="00467BAF" w:rsidP="00B365F6">
            <w:pPr>
              <w:rPr>
                <w:sz w:val="20"/>
              </w:rPr>
            </w:pPr>
            <w:r>
              <w:rPr>
                <w:sz w:val="20"/>
              </w:rPr>
              <w:t>Image: water or sewage related</w:t>
            </w:r>
          </w:p>
          <w:p w:rsidR="00467BAF" w:rsidRDefault="00467BAF" w:rsidP="00B365F6">
            <w:pPr>
              <w:rPr>
                <w:sz w:val="20"/>
              </w:rPr>
            </w:pPr>
          </w:p>
          <w:p w:rsidR="00467BAF" w:rsidRDefault="00467BAF" w:rsidP="00B365F6">
            <w:pPr>
              <w:rPr>
                <w:sz w:val="20"/>
              </w:rPr>
            </w:pPr>
            <w:r>
              <w:rPr>
                <w:sz w:val="20"/>
              </w:rPr>
              <w:t xml:space="preserve">UNESCO, </w:t>
            </w:r>
            <w:proofErr w:type="spellStart"/>
            <w:r>
              <w:rPr>
                <w:sz w:val="20"/>
              </w:rPr>
              <w:t>Moenjodaro</w:t>
            </w:r>
            <w:proofErr w:type="spellEnd"/>
            <w:r>
              <w:rPr>
                <w:sz w:val="20"/>
              </w:rPr>
              <w:t xml:space="preserve"> World Heritage Site, </w:t>
            </w:r>
            <w:hyperlink r:id="rId12" w:history="1">
              <w:r w:rsidRPr="008862DD">
                <w:rPr>
                  <w:rStyle w:val="Hyperlink"/>
                </w:rPr>
                <w:t>http://whc.unesco.org/en/documents/108235</w:t>
              </w:r>
            </w:hyperlink>
          </w:p>
          <w:p w:rsidR="00467BAF" w:rsidRDefault="00467BAF" w:rsidP="00B365F6">
            <w:pPr>
              <w:rPr>
                <w:sz w:val="20"/>
              </w:rPr>
            </w:pPr>
          </w:p>
          <w:p w:rsidR="00467BAF" w:rsidRDefault="00467BAF" w:rsidP="00B365F6">
            <w:pPr>
              <w:rPr>
                <w:sz w:val="20"/>
              </w:rPr>
            </w:pPr>
          </w:p>
          <w:p w:rsidR="00467BAF" w:rsidRDefault="00467BAF" w:rsidP="00B365F6">
            <w:pPr>
              <w:keepNext/>
            </w:pPr>
            <w:r>
              <w:rPr>
                <w:noProof/>
                <w:sz w:val="20"/>
                <w:lang w:eastAsia="en-CA"/>
              </w:rPr>
              <w:lastRenderedPageBreak/>
              <w:drawing>
                <wp:inline distT="0" distB="0" distL="0" distR="0" wp14:anchorId="43F2CC23" wp14:editId="548E4569">
                  <wp:extent cx="1573530" cy="10477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enjodoaro_architectural_ruins_2009_pascal_Mait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3530" cy="1047750"/>
                          </a:xfrm>
                          <a:prstGeom prst="rect">
                            <a:avLst/>
                          </a:prstGeom>
                        </pic:spPr>
                      </pic:pic>
                    </a:graphicData>
                  </a:graphic>
                </wp:inline>
              </w:drawing>
            </w:r>
          </w:p>
          <w:p w:rsidR="00467BAF" w:rsidRDefault="00467BAF" w:rsidP="00B365F6">
            <w:pPr>
              <w:pStyle w:val="Caption"/>
            </w:pPr>
            <w:r>
              <w:t xml:space="preserve">Figure </w:t>
            </w:r>
            <w:r>
              <w:fldChar w:fldCharType="begin"/>
            </w:r>
            <w:r>
              <w:instrText xml:space="preserve"> SEQ Figure \* ARABIC </w:instrText>
            </w:r>
            <w:r>
              <w:fldChar w:fldCharType="separate"/>
            </w:r>
            <w:r>
              <w:rPr>
                <w:noProof/>
              </w:rPr>
              <w:t>1</w:t>
            </w:r>
            <w:r>
              <w:rPr>
                <w:noProof/>
              </w:rPr>
              <w:fldChar w:fldCharType="end"/>
            </w:r>
            <w:r>
              <w:t xml:space="preserve"> UNESCO World Heritage Site  - architectural ruins at </w:t>
            </w:r>
            <w:proofErr w:type="spellStart"/>
            <w:r>
              <w:t>Moenjodaro</w:t>
            </w:r>
            <w:proofErr w:type="spellEnd"/>
            <w:r>
              <w:t xml:space="preserve"> - perhaps water -related</w:t>
            </w:r>
          </w:p>
          <w:p w:rsidR="00467BAF" w:rsidRPr="00F43D99" w:rsidRDefault="00467BAF" w:rsidP="00B365F6">
            <w:pPr>
              <w:rPr>
                <w:sz w:val="20"/>
              </w:rPr>
            </w:pPr>
          </w:p>
        </w:tc>
        <w:tc>
          <w:tcPr>
            <w:tcW w:w="2494" w:type="dxa"/>
          </w:tcPr>
          <w:p w:rsidR="00467BAF" w:rsidRDefault="00467BAF" w:rsidP="00B365F6">
            <w:pPr>
              <w:rPr>
                <w:sz w:val="20"/>
              </w:rPr>
            </w:pPr>
            <w:r>
              <w:rPr>
                <w:sz w:val="20"/>
              </w:rPr>
              <w:lastRenderedPageBreak/>
              <w:t xml:space="preserve">The government structure did not appear to be based on military power. Instead, it is thought that leaders maintained control through of religion and trade. </w:t>
            </w:r>
          </w:p>
          <w:p w:rsidR="00467BAF" w:rsidRDefault="00467BAF" w:rsidP="00B365F6">
            <w:pPr>
              <w:rPr>
                <w:sz w:val="20"/>
              </w:rPr>
            </w:pPr>
          </w:p>
          <w:p w:rsidR="00467BAF" w:rsidRDefault="00467BAF" w:rsidP="00B365F6">
            <w:pPr>
              <w:rPr>
                <w:sz w:val="20"/>
              </w:rPr>
            </w:pPr>
            <w:r>
              <w:rPr>
                <w:sz w:val="20"/>
              </w:rPr>
              <w:t xml:space="preserve">In terms of administrative ability, clearly life was organized for every-day Indus Valley people; the planned nature of the cities and their water and waste-related functions indicate that.  </w:t>
            </w:r>
          </w:p>
          <w:p w:rsidR="00467BAF" w:rsidRDefault="00467BAF" w:rsidP="00B365F6">
            <w:pPr>
              <w:rPr>
                <w:sz w:val="20"/>
              </w:rPr>
            </w:pPr>
          </w:p>
          <w:p w:rsidR="00467BAF" w:rsidRDefault="00467BAF" w:rsidP="00B365F6">
            <w:pPr>
              <w:rPr>
                <w:sz w:val="20"/>
              </w:rPr>
            </w:pPr>
            <w:r>
              <w:rPr>
                <w:sz w:val="20"/>
              </w:rPr>
              <w:t xml:space="preserve">One estimate says that Harappa may have had a population of 80 000 people. </w:t>
            </w:r>
          </w:p>
          <w:p w:rsidR="00467BAF" w:rsidRDefault="00467BAF" w:rsidP="00B365F6">
            <w:pPr>
              <w:rPr>
                <w:sz w:val="20"/>
              </w:rPr>
            </w:pPr>
          </w:p>
          <w:p w:rsidR="00467BAF" w:rsidRDefault="00467BAF" w:rsidP="00B365F6">
            <w:pPr>
              <w:rPr>
                <w:sz w:val="20"/>
              </w:rPr>
            </w:pPr>
            <w:r>
              <w:rPr>
                <w:sz w:val="20"/>
              </w:rPr>
              <w:t xml:space="preserve">Image: </w:t>
            </w:r>
          </w:p>
          <w:p w:rsidR="00467BAF" w:rsidRDefault="00467BAF" w:rsidP="00B365F6">
            <w:pPr>
              <w:rPr>
                <w:sz w:val="20"/>
              </w:rPr>
            </w:pPr>
          </w:p>
          <w:p w:rsidR="00467BAF" w:rsidRDefault="00467BAF" w:rsidP="00B365F6">
            <w:pPr>
              <w:rPr>
                <w:sz w:val="20"/>
              </w:rPr>
            </w:pPr>
            <w:r>
              <w:rPr>
                <w:sz w:val="20"/>
              </w:rPr>
              <w:t xml:space="preserve">This 1959 photo shows the drains that led from ordinary houses in Mohenjo-Daro. </w:t>
            </w:r>
          </w:p>
          <w:p w:rsidR="00467BAF" w:rsidRDefault="00467BAF" w:rsidP="00B365F6">
            <w:pPr>
              <w:rPr>
                <w:sz w:val="20"/>
              </w:rPr>
            </w:pPr>
          </w:p>
          <w:p w:rsidR="00467BAF" w:rsidRDefault="00467BAF" w:rsidP="00B365F6">
            <w:pPr>
              <w:rPr>
                <w:sz w:val="20"/>
              </w:rPr>
            </w:pPr>
            <w:hyperlink r:id="rId14" w:history="1">
              <w:r w:rsidRPr="0069506B">
                <w:rPr>
                  <w:rStyle w:val="Hyperlink"/>
                </w:rPr>
                <w:t>https://www.harappa.com/blog/</w:t>
              </w:r>
            </w:hyperlink>
          </w:p>
          <w:p w:rsidR="00467BAF" w:rsidRDefault="00467BAF" w:rsidP="00B365F6">
            <w:pPr>
              <w:rPr>
                <w:sz w:val="20"/>
              </w:rPr>
            </w:pPr>
            <w:proofErr w:type="spellStart"/>
            <w:r w:rsidRPr="00366859">
              <w:rPr>
                <w:sz w:val="20"/>
              </w:rPr>
              <w:t>mohenjo-daro</w:t>
            </w:r>
            <w:proofErr w:type="spellEnd"/>
            <w:r w:rsidRPr="00366859">
              <w:rPr>
                <w:sz w:val="20"/>
              </w:rPr>
              <w:t>-street-drains</w:t>
            </w:r>
          </w:p>
          <w:p w:rsidR="00467BAF" w:rsidRDefault="00467BAF" w:rsidP="00B365F6">
            <w:pPr>
              <w:rPr>
                <w:sz w:val="20"/>
              </w:rPr>
            </w:pPr>
          </w:p>
          <w:p w:rsidR="00467BAF" w:rsidRDefault="00467BAF" w:rsidP="00B365F6">
            <w:pPr>
              <w:rPr>
                <w:sz w:val="20"/>
              </w:rPr>
            </w:pPr>
          </w:p>
          <w:p w:rsidR="00467BAF" w:rsidRPr="00F43D99" w:rsidRDefault="00467BAF" w:rsidP="00B365F6">
            <w:pPr>
              <w:rPr>
                <w:sz w:val="20"/>
              </w:rPr>
            </w:pPr>
            <w:r>
              <w:rPr>
                <w:noProof/>
                <w:sz w:val="20"/>
                <w:lang w:eastAsia="en-CA"/>
              </w:rPr>
              <w:drawing>
                <wp:inline distT="0" distB="0" distL="0" distR="0" wp14:anchorId="7109C028" wp14:editId="1E1DB7C5">
                  <wp:extent cx="1446530" cy="2066925"/>
                  <wp:effectExtent l="0" t="0" r="127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henjodaro-drains-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6530" cy="2066925"/>
                          </a:xfrm>
                          <a:prstGeom prst="rect">
                            <a:avLst/>
                          </a:prstGeom>
                        </pic:spPr>
                      </pic:pic>
                    </a:graphicData>
                  </a:graphic>
                </wp:inline>
              </w:drawing>
            </w:r>
          </w:p>
        </w:tc>
      </w:tr>
    </w:tbl>
    <w:p w:rsidR="00467BAF" w:rsidRDefault="00467BAF"/>
    <w:p w:rsidR="00467BAF" w:rsidRPr="00467BAF" w:rsidRDefault="00467BAF" w:rsidP="00467BAF">
      <w:pPr>
        <w:rPr>
          <w:b/>
          <w:sz w:val="24"/>
        </w:rPr>
      </w:pPr>
      <w:r>
        <w:rPr>
          <w:b/>
          <w:sz w:val="24"/>
        </w:rPr>
        <w:lastRenderedPageBreak/>
        <w:t>Mesopotamia</w:t>
      </w:r>
    </w:p>
    <w:tbl>
      <w:tblPr>
        <w:tblStyle w:val="TableGrid"/>
        <w:tblW w:w="14544" w:type="dxa"/>
        <w:tblInd w:w="-856" w:type="dxa"/>
        <w:tblLayout w:type="fixed"/>
        <w:tblLook w:val="04A0" w:firstRow="1" w:lastRow="0" w:firstColumn="1" w:lastColumn="0" w:noHBand="0" w:noVBand="1"/>
      </w:tblPr>
      <w:tblGrid>
        <w:gridCol w:w="1739"/>
        <w:gridCol w:w="2058"/>
        <w:gridCol w:w="2346"/>
        <w:gridCol w:w="3213"/>
        <w:gridCol w:w="2694"/>
        <w:gridCol w:w="2494"/>
      </w:tblGrid>
      <w:tr w:rsidR="00467BAF" w:rsidTr="00B365F6">
        <w:tc>
          <w:tcPr>
            <w:tcW w:w="1739" w:type="dxa"/>
          </w:tcPr>
          <w:p w:rsidR="00467BAF" w:rsidRDefault="00467BAF" w:rsidP="00B365F6">
            <w:pPr>
              <w:rPr>
                <w:sz w:val="28"/>
              </w:rPr>
            </w:pPr>
          </w:p>
        </w:tc>
        <w:tc>
          <w:tcPr>
            <w:tcW w:w="2058" w:type="dxa"/>
          </w:tcPr>
          <w:p w:rsidR="00467BAF" w:rsidRPr="00ED469B" w:rsidRDefault="00467BAF" w:rsidP="00B365F6">
            <w:pPr>
              <w:rPr>
                <w:b/>
                <w:sz w:val="28"/>
              </w:rPr>
            </w:pPr>
            <w:r w:rsidRPr="00ED469B">
              <w:rPr>
                <w:b/>
                <w:sz w:val="28"/>
              </w:rPr>
              <w:t>State religion</w:t>
            </w:r>
          </w:p>
        </w:tc>
        <w:tc>
          <w:tcPr>
            <w:tcW w:w="2346" w:type="dxa"/>
          </w:tcPr>
          <w:p w:rsidR="00467BAF" w:rsidRPr="00ED469B" w:rsidRDefault="00467BAF" w:rsidP="00B365F6">
            <w:pPr>
              <w:rPr>
                <w:b/>
                <w:sz w:val="28"/>
              </w:rPr>
            </w:pPr>
            <w:r w:rsidRPr="00ED469B">
              <w:rPr>
                <w:b/>
                <w:sz w:val="28"/>
              </w:rPr>
              <w:t>Specialization and stratification</w:t>
            </w:r>
          </w:p>
        </w:tc>
        <w:tc>
          <w:tcPr>
            <w:tcW w:w="3213" w:type="dxa"/>
          </w:tcPr>
          <w:p w:rsidR="00467BAF" w:rsidRPr="00ED469B" w:rsidRDefault="00467BAF" w:rsidP="00B365F6">
            <w:pPr>
              <w:rPr>
                <w:b/>
                <w:sz w:val="28"/>
              </w:rPr>
            </w:pPr>
            <w:r>
              <w:rPr>
                <w:b/>
                <w:sz w:val="28"/>
              </w:rPr>
              <w:t>W</w:t>
            </w:r>
            <w:r w:rsidRPr="00ED469B">
              <w:rPr>
                <w:b/>
                <w:sz w:val="28"/>
              </w:rPr>
              <w:t>riting</w:t>
            </w:r>
          </w:p>
        </w:tc>
        <w:tc>
          <w:tcPr>
            <w:tcW w:w="2694" w:type="dxa"/>
          </w:tcPr>
          <w:p w:rsidR="00467BAF" w:rsidRPr="00ED469B" w:rsidRDefault="00467BAF" w:rsidP="00B365F6">
            <w:pPr>
              <w:rPr>
                <w:b/>
                <w:sz w:val="28"/>
              </w:rPr>
            </w:pPr>
            <w:r w:rsidRPr="00ED469B">
              <w:rPr>
                <w:b/>
                <w:sz w:val="28"/>
              </w:rPr>
              <w:t>Monumental architecture</w:t>
            </w:r>
            <w:r>
              <w:rPr>
                <w:b/>
                <w:sz w:val="28"/>
              </w:rPr>
              <w:t xml:space="preserve"> </w:t>
            </w:r>
          </w:p>
        </w:tc>
        <w:tc>
          <w:tcPr>
            <w:tcW w:w="2494" w:type="dxa"/>
          </w:tcPr>
          <w:p w:rsidR="00467BAF" w:rsidRPr="00B77A53" w:rsidRDefault="00467BAF" w:rsidP="00B365F6">
            <w:pPr>
              <w:rPr>
                <w:b/>
                <w:sz w:val="20"/>
              </w:rPr>
            </w:pPr>
            <w:r w:rsidRPr="00A46856">
              <w:rPr>
                <w:b/>
                <w:sz w:val="24"/>
              </w:rPr>
              <w:t>Centralized Gov’t</w:t>
            </w:r>
          </w:p>
        </w:tc>
      </w:tr>
      <w:tr w:rsidR="00467BAF" w:rsidRPr="00ED469B" w:rsidTr="00B365F6">
        <w:tc>
          <w:tcPr>
            <w:tcW w:w="1739" w:type="dxa"/>
          </w:tcPr>
          <w:p w:rsidR="00467BAF" w:rsidRPr="00B77A53" w:rsidRDefault="00467BAF" w:rsidP="00B365F6">
            <w:pPr>
              <w:rPr>
                <w:color w:val="FF0000"/>
                <w:sz w:val="20"/>
                <w:szCs w:val="20"/>
              </w:rPr>
            </w:pPr>
            <w:r w:rsidRPr="00B77A53">
              <w:rPr>
                <w:color w:val="FF0000"/>
                <w:sz w:val="20"/>
                <w:szCs w:val="20"/>
              </w:rPr>
              <w:t>Mesopotamia – Sumer first</w:t>
            </w:r>
          </w:p>
          <w:p w:rsidR="00467BAF" w:rsidRPr="00B77A53" w:rsidRDefault="00467BAF" w:rsidP="00B365F6">
            <w:pPr>
              <w:rPr>
                <w:color w:val="FF0000"/>
                <w:sz w:val="20"/>
                <w:szCs w:val="20"/>
              </w:rPr>
            </w:pPr>
            <w:r w:rsidRPr="00B77A53">
              <w:rPr>
                <w:color w:val="FF0000"/>
                <w:sz w:val="20"/>
                <w:szCs w:val="20"/>
              </w:rPr>
              <w:t>3500 BCE</w:t>
            </w:r>
          </w:p>
          <w:p w:rsidR="00467BAF" w:rsidRPr="00B77A53" w:rsidRDefault="00467BAF" w:rsidP="00B365F6">
            <w:pPr>
              <w:rPr>
                <w:color w:val="FF0000"/>
                <w:sz w:val="20"/>
                <w:szCs w:val="20"/>
              </w:rPr>
            </w:pPr>
            <w:r w:rsidRPr="00B77A53">
              <w:rPr>
                <w:color w:val="FF0000"/>
                <w:sz w:val="20"/>
                <w:szCs w:val="20"/>
              </w:rPr>
              <w:t>Urbanized</w:t>
            </w:r>
          </w:p>
          <w:p w:rsidR="00467BAF" w:rsidRPr="00B77A53" w:rsidRDefault="00467BAF" w:rsidP="00B365F6">
            <w:pPr>
              <w:rPr>
                <w:color w:val="FF0000"/>
                <w:sz w:val="20"/>
                <w:szCs w:val="20"/>
              </w:rPr>
            </w:pPr>
            <w:r w:rsidRPr="00B77A53">
              <w:rPr>
                <w:color w:val="FF0000"/>
                <w:sz w:val="20"/>
                <w:szCs w:val="20"/>
              </w:rPr>
              <w:t>18 city states</w:t>
            </w:r>
          </w:p>
          <w:p w:rsidR="00467BAF" w:rsidRPr="00B77A53" w:rsidRDefault="00467BAF" w:rsidP="00B365F6">
            <w:pPr>
              <w:rPr>
                <w:color w:val="FF0000"/>
                <w:sz w:val="20"/>
                <w:szCs w:val="20"/>
              </w:rPr>
            </w:pPr>
            <w:r w:rsidRPr="00B77A53">
              <w:rPr>
                <w:color w:val="FF0000"/>
                <w:sz w:val="20"/>
                <w:szCs w:val="20"/>
              </w:rPr>
              <w:t>First unified into an empire by Sargon of Akkad (</w:t>
            </w:r>
            <w:r>
              <w:rPr>
                <w:color w:val="FF0000"/>
                <w:sz w:val="20"/>
                <w:szCs w:val="20"/>
              </w:rPr>
              <w:t xml:space="preserve">Akkad was </w:t>
            </w:r>
            <w:r w:rsidRPr="00B77A53">
              <w:rPr>
                <w:color w:val="FF0000"/>
                <w:sz w:val="20"/>
                <w:szCs w:val="20"/>
              </w:rPr>
              <w:t xml:space="preserve">the northern region of </w:t>
            </w:r>
            <w:proofErr w:type="spellStart"/>
            <w:r w:rsidRPr="00B77A53">
              <w:rPr>
                <w:color w:val="FF0000"/>
                <w:sz w:val="20"/>
                <w:szCs w:val="20"/>
              </w:rPr>
              <w:t>Sumeria</w:t>
            </w:r>
            <w:proofErr w:type="spellEnd"/>
            <w:r w:rsidRPr="00B77A53">
              <w:rPr>
                <w:color w:val="FF0000"/>
                <w:sz w:val="20"/>
                <w:szCs w:val="20"/>
              </w:rPr>
              <w:t>)</w:t>
            </w:r>
          </w:p>
        </w:tc>
        <w:tc>
          <w:tcPr>
            <w:tcW w:w="2058" w:type="dxa"/>
          </w:tcPr>
          <w:p w:rsidR="00467BAF" w:rsidRPr="00B77A53" w:rsidRDefault="00467BAF" w:rsidP="00B365F6">
            <w:pPr>
              <w:rPr>
                <w:color w:val="FF0000"/>
                <w:sz w:val="20"/>
                <w:szCs w:val="20"/>
              </w:rPr>
            </w:pPr>
            <w:r w:rsidRPr="00B77A53">
              <w:rPr>
                <w:color w:val="FF0000"/>
                <w:sz w:val="20"/>
                <w:szCs w:val="20"/>
              </w:rPr>
              <w:t>Large walled cities with a temple to the local god</w:t>
            </w:r>
            <w:r>
              <w:rPr>
                <w:color w:val="FF0000"/>
                <w:sz w:val="20"/>
                <w:szCs w:val="20"/>
              </w:rPr>
              <w:t xml:space="preserve"> were common in Sumer</w:t>
            </w:r>
            <w:r w:rsidRPr="00B77A53">
              <w:rPr>
                <w:color w:val="FF0000"/>
                <w:sz w:val="20"/>
                <w:szCs w:val="20"/>
              </w:rPr>
              <w:t xml:space="preserve">. Temples owned a lot of the land, perhaps up to a third. Eventually, as kings took on more power than temples, they were seen to be given their positions by the gods. </w:t>
            </w:r>
          </w:p>
          <w:p w:rsidR="00467BAF" w:rsidRPr="00B77A53" w:rsidRDefault="00467BAF" w:rsidP="00B365F6">
            <w:pPr>
              <w:rPr>
                <w:color w:val="FF0000"/>
                <w:sz w:val="20"/>
                <w:szCs w:val="20"/>
              </w:rPr>
            </w:pPr>
          </w:p>
          <w:p w:rsidR="00467BAF" w:rsidRPr="00B77A53" w:rsidRDefault="00467BAF" w:rsidP="00B365F6">
            <w:pPr>
              <w:rPr>
                <w:color w:val="FF0000"/>
                <w:sz w:val="20"/>
                <w:szCs w:val="20"/>
              </w:rPr>
            </w:pPr>
            <w:r w:rsidRPr="00B77A53">
              <w:rPr>
                <w:color w:val="FF0000"/>
                <w:sz w:val="20"/>
                <w:szCs w:val="20"/>
              </w:rPr>
              <w:t xml:space="preserve">In </w:t>
            </w:r>
            <w:r>
              <w:rPr>
                <w:color w:val="FF0000"/>
                <w:sz w:val="20"/>
                <w:szCs w:val="20"/>
              </w:rPr>
              <w:t>their</w:t>
            </w:r>
            <w:r w:rsidRPr="00B77A53">
              <w:rPr>
                <w:color w:val="FF0000"/>
                <w:sz w:val="20"/>
                <w:szCs w:val="20"/>
              </w:rPr>
              <w:t xml:space="preserve"> polytheistic religion with more than 2000 gods and goddesses, the chief god changed over time and in different places. </w:t>
            </w:r>
            <w:proofErr w:type="spellStart"/>
            <w:r w:rsidRPr="00B77A53">
              <w:rPr>
                <w:color w:val="FF0000"/>
                <w:sz w:val="20"/>
                <w:szCs w:val="20"/>
              </w:rPr>
              <w:t>Enlin</w:t>
            </w:r>
            <w:proofErr w:type="spellEnd"/>
            <w:r w:rsidRPr="00B77A53">
              <w:rPr>
                <w:color w:val="FF0000"/>
                <w:sz w:val="20"/>
                <w:szCs w:val="20"/>
              </w:rPr>
              <w:t xml:space="preserve"> (the sky god) was the main god of Sumer.</w:t>
            </w:r>
          </w:p>
          <w:p w:rsidR="00467BAF" w:rsidRPr="00B77A53" w:rsidRDefault="00467BAF" w:rsidP="00B365F6">
            <w:pPr>
              <w:rPr>
                <w:color w:val="FF0000"/>
                <w:sz w:val="20"/>
                <w:szCs w:val="20"/>
              </w:rPr>
            </w:pPr>
          </w:p>
          <w:p w:rsidR="00467BAF" w:rsidRPr="00B77A53" w:rsidRDefault="00467BAF" w:rsidP="00B365F6">
            <w:pPr>
              <w:rPr>
                <w:color w:val="FF0000"/>
                <w:sz w:val="20"/>
                <w:szCs w:val="20"/>
              </w:rPr>
            </w:pPr>
            <w:r w:rsidRPr="00B77A53">
              <w:rPr>
                <w:color w:val="FF0000"/>
                <w:sz w:val="20"/>
                <w:szCs w:val="20"/>
              </w:rPr>
              <w:t>Since the</w:t>
            </w:r>
            <w:r>
              <w:rPr>
                <w:color w:val="FF0000"/>
                <w:sz w:val="20"/>
                <w:szCs w:val="20"/>
              </w:rPr>
              <w:t>y believed the</w:t>
            </w:r>
            <w:r w:rsidRPr="00B77A53">
              <w:rPr>
                <w:color w:val="FF0000"/>
                <w:sz w:val="20"/>
                <w:szCs w:val="20"/>
              </w:rPr>
              <w:t xml:space="preserve"> purpose of human life was to serve the </w:t>
            </w:r>
            <w:r w:rsidRPr="00B77A53">
              <w:rPr>
                <w:color w:val="FF0000"/>
                <w:sz w:val="20"/>
                <w:szCs w:val="20"/>
              </w:rPr>
              <w:lastRenderedPageBreak/>
              <w:t>gods, the city states focused on their gods to a great degree, thus the importance of temples.</w:t>
            </w:r>
          </w:p>
          <w:p w:rsidR="00467BAF" w:rsidRPr="00B77A53" w:rsidRDefault="00467BAF" w:rsidP="00B365F6">
            <w:pPr>
              <w:rPr>
                <w:color w:val="FF0000"/>
                <w:sz w:val="20"/>
                <w:szCs w:val="20"/>
              </w:rPr>
            </w:pPr>
          </w:p>
          <w:p w:rsidR="00467BAF" w:rsidRPr="00B77A53" w:rsidRDefault="00467BAF" w:rsidP="00B365F6">
            <w:pPr>
              <w:rPr>
                <w:color w:val="FF0000"/>
                <w:sz w:val="20"/>
                <w:szCs w:val="20"/>
              </w:rPr>
            </w:pPr>
            <w:r w:rsidRPr="00B77A53">
              <w:rPr>
                <w:color w:val="FF0000"/>
                <w:sz w:val="20"/>
                <w:szCs w:val="20"/>
              </w:rPr>
              <w:t xml:space="preserve">People made offerings to the gods to please them. They also placed worshipper </w:t>
            </w:r>
            <w:r>
              <w:rPr>
                <w:color w:val="FF0000"/>
                <w:sz w:val="20"/>
                <w:szCs w:val="20"/>
              </w:rPr>
              <w:t xml:space="preserve">(votive) </w:t>
            </w:r>
            <w:r w:rsidRPr="00B77A53">
              <w:rPr>
                <w:color w:val="FF0000"/>
                <w:sz w:val="20"/>
                <w:szCs w:val="20"/>
              </w:rPr>
              <w:t>statues in temple</w:t>
            </w:r>
            <w:r>
              <w:rPr>
                <w:color w:val="FF0000"/>
                <w:sz w:val="20"/>
                <w:szCs w:val="20"/>
              </w:rPr>
              <w:t>s</w:t>
            </w:r>
            <w:r w:rsidRPr="00B77A53">
              <w:rPr>
                <w:color w:val="FF0000"/>
                <w:sz w:val="20"/>
                <w:szCs w:val="20"/>
              </w:rPr>
              <w:t xml:space="preserve"> to give the god/goddess the </w:t>
            </w:r>
            <w:r>
              <w:rPr>
                <w:color w:val="FF0000"/>
                <w:sz w:val="20"/>
                <w:szCs w:val="20"/>
              </w:rPr>
              <w:t>impression</w:t>
            </w:r>
            <w:r w:rsidRPr="00B77A53">
              <w:rPr>
                <w:color w:val="FF0000"/>
                <w:sz w:val="20"/>
                <w:szCs w:val="20"/>
              </w:rPr>
              <w:t xml:space="preserve"> they were there praying all the time. </w:t>
            </w:r>
          </w:p>
          <w:p w:rsidR="00467BAF" w:rsidRPr="00B77A53" w:rsidRDefault="00467BAF" w:rsidP="00B365F6">
            <w:pPr>
              <w:rPr>
                <w:color w:val="FF0000"/>
                <w:sz w:val="20"/>
                <w:szCs w:val="20"/>
              </w:rPr>
            </w:pPr>
          </w:p>
          <w:p w:rsidR="00467BAF" w:rsidRPr="00B77A53" w:rsidRDefault="00467BAF" w:rsidP="00B365F6">
            <w:pPr>
              <w:rPr>
                <w:color w:val="FF0000"/>
                <w:sz w:val="20"/>
                <w:szCs w:val="20"/>
              </w:rPr>
            </w:pPr>
            <w:r w:rsidRPr="00B77A53">
              <w:rPr>
                <w:color w:val="FF0000"/>
                <w:sz w:val="20"/>
                <w:szCs w:val="20"/>
              </w:rPr>
              <w:t>Priests observed the movements of the planets and stars in order to determine their effect on human life as they were thought to give signs or clues about what would happen to the king and society.</w:t>
            </w:r>
          </w:p>
          <w:p w:rsidR="00467BAF" w:rsidRPr="00B77A53" w:rsidRDefault="00467BAF" w:rsidP="00B365F6">
            <w:pPr>
              <w:rPr>
                <w:color w:val="FF0000"/>
                <w:sz w:val="20"/>
                <w:szCs w:val="20"/>
              </w:rPr>
            </w:pPr>
          </w:p>
          <w:p w:rsidR="00467BAF" w:rsidRPr="00B77A53" w:rsidRDefault="00467BAF" w:rsidP="00B365F6">
            <w:pPr>
              <w:rPr>
                <w:color w:val="FF0000"/>
                <w:sz w:val="20"/>
                <w:szCs w:val="20"/>
              </w:rPr>
            </w:pPr>
          </w:p>
          <w:p w:rsidR="00467BAF" w:rsidRPr="00B77A53" w:rsidRDefault="00467BAF" w:rsidP="00B365F6">
            <w:pPr>
              <w:rPr>
                <w:color w:val="FF0000"/>
                <w:sz w:val="20"/>
                <w:szCs w:val="20"/>
              </w:rPr>
            </w:pPr>
          </w:p>
          <w:p w:rsidR="00467BAF" w:rsidRDefault="00467BAF" w:rsidP="00B365F6">
            <w:pPr>
              <w:rPr>
                <w:rFonts w:ascii="Arial" w:hAnsi="Arial" w:cs="Arial"/>
                <w:color w:val="000000"/>
                <w:sz w:val="20"/>
                <w:szCs w:val="20"/>
                <w:shd w:val="clear" w:color="auto" w:fill="FFFFFF"/>
              </w:rPr>
            </w:pPr>
          </w:p>
          <w:p w:rsidR="00467BAF" w:rsidRDefault="00467BAF" w:rsidP="00B365F6">
            <w:pPr>
              <w:rPr>
                <w:rFonts w:ascii="Arial" w:hAnsi="Arial" w:cs="Arial"/>
                <w:color w:val="000000"/>
                <w:sz w:val="20"/>
                <w:szCs w:val="20"/>
                <w:shd w:val="clear" w:color="auto" w:fill="FFFFFF"/>
              </w:rPr>
            </w:pPr>
            <w:r w:rsidRPr="00B5292E">
              <w:rPr>
                <w:rFonts w:ascii="Arial" w:hAnsi="Arial" w:cs="Arial"/>
                <w:color w:val="FF0000"/>
                <w:sz w:val="20"/>
                <w:szCs w:val="20"/>
                <w:u w:val="single"/>
                <w:shd w:val="clear" w:color="auto" w:fill="FFFFFF"/>
              </w:rPr>
              <w:t>Image</w:t>
            </w:r>
            <w:r>
              <w:rPr>
                <w:rFonts w:ascii="Arial" w:hAnsi="Arial" w:cs="Arial"/>
                <w:color w:val="000000"/>
                <w:sz w:val="20"/>
                <w:szCs w:val="20"/>
                <w:shd w:val="clear" w:color="auto" w:fill="FFFFFF"/>
              </w:rPr>
              <w:t>:</w:t>
            </w:r>
          </w:p>
          <w:p w:rsidR="00467BAF" w:rsidRPr="00B5292E" w:rsidRDefault="00467BAF" w:rsidP="00B365F6">
            <w:pPr>
              <w:rPr>
                <w:rFonts w:ascii="Arial" w:hAnsi="Arial" w:cs="Arial"/>
                <w:color w:val="FF0000"/>
                <w:sz w:val="20"/>
                <w:szCs w:val="20"/>
                <w:shd w:val="clear" w:color="auto" w:fill="FFFFFF"/>
              </w:rPr>
            </w:pPr>
          </w:p>
          <w:p w:rsidR="00467BAF" w:rsidRPr="00B5292E" w:rsidRDefault="00467BAF" w:rsidP="00B365F6">
            <w:pPr>
              <w:rPr>
                <w:rFonts w:ascii="Arial" w:hAnsi="Arial" w:cs="Arial"/>
                <w:color w:val="FF0000"/>
                <w:sz w:val="20"/>
                <w:szCs w:val="20"/>
                <w:shd w:val="clear" w:color="auto" w:fill="FFFFFF"/>
              </w:rPr>
            </w:pPr>
            <w:r w:rsidRPr="00B5292E">
              <w:rPr>
                <w:rFonts w:ascii="Arial" w:hAnsi="Arial" w:cs="Arial"/>
                <w:color w:val="FF0000"/>
                <w:sz w:val="20"/>
                <w:szCs w:val="20"/>
                <w:shd w:val="clear" w:color="auto" w:fill="FFFFFF"/>
              </w:rPr>
              <w:t>Votive statue of a standing woman worshipper from Nippur, 2600-2500 BCE</w:t>
            </w:r>
          </w:p>
          <w:p w:rsidR="00467BAF" w:rsidRDefault="00467BAF" w:rsidP="00B365F6">
            <w:pPr>
              <w:rPr>
                <w:rFonts w:ascii="Arial" w:hAnsi="Arial" w:cs="Arial"/>
                <w:color w:val="000000"/>
                <w:sz w:val="20"/>
                <w:szCs w:val="20"/>
                <w:shd w:val="clear" w:color="auto" w:fill="FFFFFF"/>
              </w:rPr>
            </w:pPr>
          </w:p>
          <w:p w:rsidR="00467BAF" w:rsidRDefault="00467BAF" w:rsidP="00B365F6">
            <w:pPr>
              <w:rPr>
                <w:rFonts w:ascii="Arial" w:hAnsi="Arial" w:cs="Arial"/>
                <w:color w:val="000000"/>
                <w:sz w:val="20"/>
                <w:szCs w:val="20"/>
                <w:shd w:val="clear" w:color="auto" w:fill="FFFFFF"/>
              </w:rPr>
            </w:pPr>
            <w:hyperlink r:id="rId16" w:history="1">
              <w:r w:rsidRPr="00CB11F7">
                <w:rPr>
                  <w:rStyle w:val="Hyperlink"/>
                  <w:rFonts w:ascii="Arial" w:hAnsi="Arial" w:cs="Arial"/>
                  <w:shd w:val="clear" w:color="auto" w:fill="FFFFFF"/>
                </w:rPr>
                <w:t>http://www.metmuseum.org/toah/works-of-art/62.70.2/</w:t>
              </w:r>
            </w:hyperlink>
          </w:p>
          <w:p w:rsidR="00467BAF" w:rsidRDefault="00467BAF" w:rsidP="00B365F6">
            <w:pPr>
              <w:rPr>
                <w:rFonts w:ascii="Arial" w:hAnsi="Arial" w:cs="Arial"/>
                <w:color w:val="000000"/>
                <w:sz w:val="20"/>
                <w:szCs w:val="20"/>
                <w:shd w:val="clear" w:color="auto" w:fill="FFFFFF"/>
              </w:rPr>
            </w:pPr>
          </w:p>
          <w:p w:rsidR="00467BAF" w:rsidRPr="00B77A53" w:rsidRDefault="00467BAF" w:rsidP="00B365F6">
            <w:pPr>
              <w:rPr>
                <w:color w:val="FF0000"/>
                <w:sz w:val="20"/>
                <w:szCs w:val="20"/>
              </w:rPr>
            </w:pPr>
            <w:r>
              <w:rPr>
                <w:noProof/>
                <w:color w:val="FF0000"/>
                <w:sz w:val="20"/>
                <w:szCs w:val="20"/>
                <w:lang w:eastAsia="en-CA"/>
              </w:rPr>
              <w:drawing>
                <wp:inline distT="0" distB="0" distL="0" distR="0" wp14:anchorId="2A98BAF7" wp14:editId="404954F8">
                  <wp:extent cx="1169670" cy="15544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tropolitan_Museum_votive_statu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9670" cy="1554480"/>
                          </a:xfrm>
                          <a:prstGeom prst="rect">
                            <a:avLst/>
                          </a:prstGeom>
                        </pic:spPr>
                      </pic:pic>
                    </a:graphicData>
                  </a:graphic>
                </wp:inline>
              </w:drawing>
            </w:r>
          </w:p>
        </w:tc>
        <w:tc>
          <w:tcPr>
            <w:tcW w:w="2346" w:type="dxa"/>
          </w:tcPr>
          <w:p w:rsidR="00467BAF" w:rsidRPr="00B77A53" w:rsidRDefault="00467BAF" w:rsidP="00B365F6">
            <w:pPr>
              <w:rPr>
                <w:color w:val="FF0000"/>
                <w:sz w:val="20"/>
                <w:szCs w:val="20"/>
              </w:rPr>
            </w:pPr>
            <w:r w:rsidRPr="00B77A53">
              <w:rPr>
                <w:color w:val="FF0000"/>
                <w:sz w:val="20"/>
                <w:szCs w:val="20"/>
              </w:rPr>
              <w:lastRenderedPageBreak/>
              <w:t>In such a centralized government structure, positions included scribes, who specialized in writing and accounting.</w:t>
            </w:r>
          </w:p>
          <w:p w:rsidR="00467BAF" w:rsidRPr="00B77A53" w:rsidRDefault="00467BAF" w:rsidP="00B365F6">
            <w:pPr>
              <w:rPr>
                <w:color w:val="FF0000"/>
                <w:sz w:val="20"/>
                <w:szCs w:val="20"/>
              </w:rPr>
            </w:pPr>
          </w:p>
          <w:p w:rsidR="00467BAF" w:rsidRPr="00B77A53" w:rsidRDefault="00467BAF" w:rsidP="00B365F6">
            <w:pPr>
              <w:rPr>
                <w:color w:val="FF0000"/>
                <w:sz w:val="20"/>
                <w:szCs w:val="20"/>
              </w:rPr>
            </w:pPr>
            <w:r w:rsidRPr="00B77A53">
              <w:rPr>
                <w:color w:val="FF0000"/>
                <w:sz w:val="20"/>
                <w:szCs w:val="20"/>
              </w:rPr>
              <w:t xml:space="preserve">There was a hierarchy of roles, with landowners and other elite positions such as priests and scribes near the top. Lower down </w:t>
            </w:r>
            <w:proofErr w:type="gramStart"/>
            <w:r w:rsidRPr="00B77A53">
              <w:rPr>
                <w:color w:val="FF0000"/>
                <w:sz w:val="20"/>
                <w:szCs w:val="20"/>
              </w:rPr>
              <w:t>came</w:t>
            </w:r>
            <w:proofErr w:type="gramEnd"/>
            <w:r w:rsidRPr="00B77A53">
              <w:rPr>
                <w:color w:val="FF0000"/>
                <w:sz w:val="20"/>
                <w:szCs w:val="20"/>
              </w:rPr>
              <w:t xml:space="preserve"> traders/merchants, artisans, and of course the majority of the people, peasants who</w:t>
            </w:r>
            <w:r>
              <w:rPr>
                <w:color w:val="FF0000"/>
                <w:sz w:val="20"/>
                <w:szCs w:val="20"/>
              </w:rPr>
              <w:t xml:space="preserve"> farmed and </w:t>
            </w:r>
            <w:r w:rsidRPr="00B77A53">
              <w:rPr>
                <w:color w:val="FF0000"/>
                <w:sz w:val="20"/>
                <w:szCs w:val="20"/>
              </w:rPr>
              <w:t>owed forced labour to the state.</w:t>
            </w:r>
          </w:p>
          <w:p w:rsidR="00467BAF" w:rsidRPr="00B77A53" w:rsidRDefault="00467BAF" w:rsidP="00B365F6">
            <w:pPr>
              <w:rPr>
                <w:color w:val="FF0000"/>
                <w:sz w:val="20"/>
                <w:szCs w:val="20"/>
              </w:rPr>
            </w:pPr>
          </w:p>
          <w:p w:rsidR="00467BAF" w:rsidRPr="00B77A53" w:rsidRDefault="00467BAF" w:rsidP="00B365F6">
            <w:pPr>
              <w:rPr>
                <w:color w:val="FF0000"/>
                <w:sz w:val="20"/>
                <w:szCs w:val="20"/>
              </w:rPr>
            </w:pPr>
          </w:p>
          <w:p w:rsidR="00467BAF" w:rsidRDefault="00467BAF" w:rsidP="00B365F6">
            <w:pPr>
              <w:rPr>
                <w:color w:val="FF0000"/>
                <w:sz w:val="20"/>
                <w:szCs w:val="20"/>
              </w:rPr>
            </w:pPr>
            <w:r>
              <w:rPr>
                <w:color w:val="FF0000"/>
                <w:sz w:val="20"/>
                <w:szCs w:val="20"/>
              </w:rPr>
              <w:t xml:space="preserve">Life for women was very much centred </w:t>
            </w:r>
            <w:proofErr w:type="gramStart"/>
            <w:r>
              <w:rPr>
                <w:color w:val="FF0000"/>
                <w:sz w:val="20"/>
                <w:szCs w:val="20"/>
              </w:rPr>
              <w:t>around</w:t>
            </w:r>
            <w:proofErr w:type="gramEnd"/>
            <w:r>
              <w:rPr>
                <w:color w:val="FF0000"/>
                <w:sz w:val="20"/>
                <w:szCs w:val="20"/>
              </w:rPr>
              <w:t xml:space="preserve"> family through roles as mothers and daughters. However, women might have extended some of their domestic tasks into </w:t>
            </w:r>
            <w:r>
              <w:rPr>
                <w:color w:val="FF0000"/>
                <w:sz w:val="20"/>
                <w:szCs w:val="20"/>
              </w:rPr>
              <w:lastRenderedPageBreak/>
              <w:t xml:space="preserve">outside of the home jobs such as selling the beer they had made. </w:t>
            </w:r>
          </w:p>
          <w:p w:rsidR="00467BAF" w:rsidRDefault="00467BAF" w:rsidP="00B365F6">
            <w:pPr>
              <w:rPr>
                <w:color w:val="FF0000"/>
                <w:sz w:val="20"/>
                <w:szCs w:val="20"/>
              </w:rPr>
            </w:pPr>
          </w:p>
          <w:p w:rsidR="00467BAF" w:rsidRDefault="00467BAF" w:rsidP="00B365F6">
            <w:pPr>
              <w:rPr>
                <w:color w:val="FF0000"/>
                <w:sz w:val="20"/>
                <w:szCs w:val="20"/>
              </w:rPr>
            </w:pPr>
            <w:r w:rsidRPr="00013993">
              <w:rPr>
                <w:color w:val="FF0000"/>
                <w:sz w:val="20"/>
                <w:szCs w:val="20"/>
                <w:u w:val="single"/>
              </w:rPr>
              <w:t>Image</w:t>
            </w:r>
            <w:r>
              <w:rPr>
                <w:color w:val="FF0000"/>
                <w:sz w:val="20"/>
                <w:szCs w:val="20"/>
              </w:rPr>
              <w:t>: Ram in thicket, photograph taken in the British Museum. This 16-inch high statue of a goat looking for food was found in the Royal Cemetery of Ur. It dates to 2600 BCE and shows the fine work done for kings.</w:t>
            </w:r>
          </w:p>
          <w:p w:rsidR="00467BAF" w:rsidRDefault="00467BAF" w:rsidP="00B365F6">
            <w:pPr>
              <w:rPr>
                <w:color w:val="FF0000"/>
                <w:sz w:val="20"/>
                <w:szCs w:val="20"/>
              </w:rPr>
            </w:pPr>
          </w:p>
          <w:p w:rsidR="00467BAF" w:rsidRDefault="00467BAF" w:rsidP="00B365F6">
            <w:pPr>
              <w:rPr>
                <w:color w:val="FF0000"/>
                <w:sz w:val="20"/>
                <w:szCs w:val="20"/>
              </w:rPr>
            </w:pPr>
            <w:r>
              <w:rPr>
                <w:noProof/>
                <w:color w:val="FF0000"/>
                <w:sz w:val="20"/>
                <w:szCs w:val="20"/>
                <w:lang w:eastAsia="en-CA"/>
              </w:rPr>
              <w:drawing>
                <wp:inline distT="0" distB="0" distL="0" distR="0" wp14:anchorId="584D939F" wp14:editId="33251953">
                  <wp:extent cx="1352550" cy="18122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minathicket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52550" cy="1812290"/>
                          </a:xfrm>
                          <a:prstGeom prst="rect">
                            <a:avLst/>
                          </a:prstGeom>
                        </pic:spPr>
                      </pic:pic>
                    </a:graphicData>
                  </a:graphic>
                </wp:inline>
              </w:drawing>
            </w:r>
          </w:p>
          <w:p w:rsidR="00467BAF" w:rsidRDefault="00467BAF" w:rsidP="00B365F6">
            <w:pPr>
              <w:rPr>
                <w:sz w:val="20"/>
                <w:szCs w:val="20"/>
              </w:rPr>
            </w:pPr>
          </w:p>
          <w:p w:rsidR="00467BAF" w:rsidRDefault="00467BAF" w:rsidP="00B365F6">
            <w:pPr>
              <w:rPr>
                <w:sz w:val="20"/>
                <w:szCs w:val="20"/>
              </w:rPr>
            </w:pPr>
          </w:p>
          <w:p w:rsidR="00467BAF" w:rsidRDefault="00467BAF" w:rsidP="00B365F6">
            <w:pPr>
              <w:ind w:firstLine="720"/>
              <w:rPr>
                <w:sz w:val="20"/>
                <w:szCs w:val="20"/>
              </w:rPr>
            </w:pPr>
            <w:r w:rsidRPr="00013993">
              <w:rPr>
                <w:sz w:val="20"/>
                <w:szCs w:val="20"/>
              </w:rPr>
              <w:t xml:space="preserve">By &lt;a </w:t>
            </w:r>
            <w:proofErr w:type="spellStart"/>
            <w:r w:rsidRPr="00013993">
              <w:rPr>
                <w:sz w:val="20"/>
                <w:szCs w:val="20"/>
              </w:rPr>
              <w:t>href</w:t>
            </w:r>
            <w:proofErr w:type="spellEnd"/>
            <w:r w:rsidRPr="00013993">
              <w:rPr>
                <w:sz w:val="20"/>
                <w:szCs w:val="20"/>
              </w:rPr>
              <w:t>="https://en.wikipedia.org/wiki/User:Jack1956</w:t>
            </w:r>
            <w:r w:rsidRPr="00013993">
              <w:rPr>
                <w:sz w:val="20"/>
                <w:szCs w:val="20"/>
              </w:rPr>
              <w:lastRenderedPageBreak/>
              <w:t>" class="</w:t>
            </w:r>
            <w:proofErr w:type="spellStart"/>
            <w:r w:rsidRPr="00013993">
              <w:rPr>
                <w:sz w:val="20"/>
                <w:szCs w:val="20"/>
              </w:rPr>
              <w:t>extiw</w:t>
            </w:r>
            <w:proofErr w:type="spellEnd"/>
            <w:r w:rsidRPr="00013993">
              <w:rPr>
                <w:sz w:val="20"/>
                <w:szCs w:val="20"/>
              </w:rPr>
              <w:t xml:space="preserve">" title="en:User:Jack1956"&gt;Jack1956&lt;/a&gt; at the &lt;a </w:t>
            </w:r>
            <w:proofErr w:type="spellStart"/>
            <w:r w:rsidRPr="00013993">
              <w:rPr>
                <w:sz w:val="20"/>
                <w:szCs w:val="20"/>
              </w:rPr>
              <w:t>href</w:t>
            </w:r>
            <w:proofErr w:type="spellEnd"/>
            <w:r w:rsidRPr="00013993">
              <w:rPr>
                <w:sz w:val="20"/>
                <w:szCs w:val="20"/>
              </w:rPr>
              <w:t>="https://en.wikipedia.org/wiki/" class="</w:t>
            </w:r>
            <w:proofErr w:type="spellStart"/>
            <w:r w:rsidRPr="00013993">
              <w:rPr>
                <w:sz w:val="20"/>
                <w:szCs w:val="20"/>
              </w:rPr>
              <w:t>extiw</w:t>
            </w:r>
            <w:proofErr w:type="spellEnd"/>
            <w:r w:rsidRPr="00013993">
              <w:rPr>
                <w:sz w:val="20"/>
                <w:szCs w:val="20"/>
              </w:rPr>
              <w:t xml:space="preserve">" title="w:"&gt;English language Wikipedia&lt;/a&gt;, &lt;a </w:t>
            </w:r>
            <w:proofErr w:type="spellStart"/>
            <w:r w:rsidRPr="00013993">
              <w:rPr>
                <w:sz w:val="20"/>
                <w:szCs w:val="20"/>
              </w:rPr>
              <w:t>href</w:t>
            </w:r>
            <w:proofErr w:type="spellEnd"/>
            <w:r w:rsidRPr="00013993">
              <w:rPr>
                <w:sz w:val="20"/>
                <w:szCs w:val="20"/>
              </w:rPr>
              <w:t>="http://creativecommons.org/licenses/by-</w:t>
            </w:r>
            <w:proofErr w:type="spellStart"/>
            <w:r w:rsidRPr="00013993">
              <w:rPr>
                <w:sz w:val="20"/>
                <w:szCs w:val="20"/>
              </w:rPr>
              <w:t>sa</w:t>
            </w:r>
            <w:proofErr w:type="spellEnd"/>
            <w:r w:rsidRPr="00013993">
              <w:rPr>
                <w:sz w:val="20"/>
                <w:szCs w:val="20"/>
              </w:rPr>
              <w:t>/3.0/" title="Creative Commons Attribution-Share Alike 3.0"&gt;CC BY-SA 3.0&lt;/a&gt;, &lt;a href="https://commons.wikimedia.org/w/index.php?curid=3584798"&gt;Link&lt;/a&gt;</w:t>
            </w:r>
          </w:p>
          <w:p w:rsidR="00467BAF" w:rsidRPr="00013993" w:rsidRDefault="00467BAF" w:rsidP="00B365F6">
            <w:pPr>
              <w:ind w:firstLine="720"/>
              <w:rPr>
                <w:sz w:val="20"/>
                <w:szCs w:val="20"/>
              </w:rPr>
            </w:pPr>
          </w:p>
        </w:tc>
        <w:tc>
          <w:tcPr>
            <w:tcW w:w="3213" w:type="dxa"/>
          </w:tcPr>
          <w:p w:rsidR="00467BAF" w:rsidRPr="00B77A53" w:rsidRDefault="00467BAF" w:rsidP="00B365F6">
            <w:pPr>
              <w:rPr>
                <w:color w:val="FF0000"/>
                <w:sz w:val="20"/>
                <w:szCs w:val="20"/>
              </w:rPr>
            </w:pPr>
            <w:r w:rsidRPr="00B77A53">
              <w:rPr>
                <w:color w:val="FF0000"/>
                <w:sz w:val="20"/>
                <w:szCs w:val="20"/>
              </w:rPr>
              <w:lastRenderedPageBreak/>
              <w:t>Cuneiform script evolved from pictograms (drawings representing objects) around 2500 BCE</w:t>
            </w:r>
            <w:r>
              <w:rPr>
                <w:color w:val="FF0000"/>
                <w:sz w:val="20"/>
                <w:szCs w:val="20"/>
              </w:rPr>
              <w:t xml:space="preserve">. It was written on clay tablets with reed wedge-shaped styluses. At first writing was thought to be used for accounting purposes but over time it became useful for other more abstract things such as literature. People who specialized in writing were known as scribes and they were amongst the elite that received education. </w:t>
            </w:r>
          </w:p>
          <w:p w:rsidR="00467BAF" w:rsidRDefault="00467BAF" w:rsidP="00B365F6">
            <w:pPr>
              <w:rPr>
                <w:color w:val="FF0000"/>
                <w:sz w:val="20"/>
                <w:szCs w:val="20"/>
              </w:rPr>
            </w:pPr>
          </w:p>
          <w:p w:rsidR="00467BAF" w:rsidRPr="00B77A53" w:rsidRDefault="00467BAF" w:rsidP="00B365F6">
            <w:pPr>
              <w:rPr>
                <w:color w:val="FF0000"/>
                <w:sz w:val="20"/>
                <w:szCs w:val="20"/>
              </w:rPr>
            </w:pPr>
            <w:r>
              <w:rPr>
                <w:color w:val="FF0000"/>
                <w:sz w:val="20"/>
                <w:szCs w:val="20"/>
              </w:rPr>
              <w:t xml:space="preserve">For people alive today, one of the best things about Mesopotamians recording things is that we know of their </w:t>
            </w:r>
            <w:proofErr w:type="gramStart"/>
            <w:r>
              <w:rPr>
                <w:color w:val="FF0000"/>
                <w:sz w:val="20"/>
                <w:szCs w:val="20"/>
              </w:rPr>
              <w:t>many advancements</w:t>
            </w:r>
            <w:proofErr w:type="gramEnd"/>
            <w:r>
              <w:rPr>
                <w:color w:val="FF0000"/>
                <w:sz w:val="20"/>
                <w:szCs w:val="20"/>
              </w:rPr>
              <w:t xml:space="preserve">: </w:t>
            </w:r>
            <w:r w:rsidRPr="00B77A53">
              <w:rPr>
                <w:color w:val="FF0000"/>
                <w:sz w:val="20"/>
                <w:szCs w:val="20"/>
              </w:rPr>
              <w:t xml:space="preserve">math, </w:t>
            </w:r>
            <w:r>
              <w:rPr>
                <w:color w:val="FF0000"/>
                <w:sz w:val="20"/>
                <w:szCs w:val="20"/>
              </w:rPr>
              <w:t xml:space="preserve">the </w:t>
            </w:r>
            <w:r w:rsidRPr="00B77A53">
              <w:rPr>
                <w:color w:val="FF0000"/>
                <w:sz w:val="20"/>
                <w:szCs w:val="20"/>
              </w:rPr>
              <w:t>calendar, irrigation, the seeder plough</w:t>
            </w:r>
            <w:r>
              <w:rPr>
                <w:color w:val="FF0000"/>
                <w:sz w:val="20"/>
                <w:szCs w:val="20"/>
              </w:rPr>
              <w:t>, the wheel, and many more</w:t>
            </w:r>
            <w:r w:rsidRPr="00B77A53">
              <w:rPr>
                <w:color w:val="FF0000"/>
                <w:sz w:val="20"/>
                <w:szCs w:val="20"/>
              </w:rPr>
              <w:t>.</w:t>
            </w:r>
          </w:p>
          <w:p w:rsidR="00467BAF" w:rsidRPr="00B77A53" w:rsidRDefault="00467BAF" w:rsidP="00B365F6">
            <w:pPr>
              <w:rPr>
                <w:color w:val="FF0000"/>
                <w:sz w:val="20"/>
                <w:szCs w:val="20"/>
              </w:rPr>
            </w:pPr>
          </w:p>
          <w:p w:rsidR="00467BAF" w:rsidRPr="00B77A53" w:rsidRDefault="00467BAF" w:rsidP="00B365F6">
            <w:pPr>
              <w:rPr>
                <w:color w:val="FF0000"/>
                <w:sz w:val="20"/>
                <w:szCs w:val="20"/>
              </w:rPr>
            </w:pPr>
            <w:r w:rsidRPr="00B77A53">
              <w:rPr>
                <w:color w:val="FF0000"/>
                <w:sz w:val="20"/>
                <w:szCs w:val="20"/>
                <w:u w:val="single"/>
              </w:rPr>
              <w:t>Image</w:t>
            </w:r>
            <w:r w:rsidRPr="00B77A53">
              <w:rPr>
                <w:color w:val="FF0000"/>
                <w:sz w:val="20"/>
                <w:szCs w:val="20"/>
              </w:rPr>
              <w:t>: stylus or stone tablet</w:t>
            </w:r>
          </w:p>
          <w:p w:rsidR="00467BAF" w:rsidRPr="00B77A53" w:rsidRDefault="00467BAF" w:rsidP="00B365F6">
            <w:pPr>
              <w:rPr>
                <w:color w:val="FF0000"/>
                <w:sz w:val="20"/>
                <w:szCs w:val="20"/>
              </w:rPr>
            </w:pPr>
          </w:p>
          <w:p w:rsidR="00467BAF" w:rsidRPr="00B77A53" w:rsidRDefault="00467BAF" w:rsidP="00B365F6">
            <w:pPr>
              <w:rPr>
                <w:color w:val="FF0000"/>
                <w:sz w:val="20"/>
                <w:szCs w:val="20"/>
              </w:rPr>
            </w:pPr>
          </w:p>
          <w:p w:rsidR="00467BAF" w:rsidRPr="00B77A53" w:rsidRDefault="00467BAF" w:rsidP="00B365F6">
            <w:pPr>
              <w:rPr>
                <w:color w:val="FF0000"/>
                <w:sz w:val="20"/>
                <w:szCs w:val="20"/>
              </w:rPr>
            </w:pPr>
            <w:r w:rsidRPr="00B77A53">
              <w:rPr>
                <w:noProof/>
                <w:sz w:val="20"/>
                <w:szCs w:val="20"/>
                <w:lang w:eastAsia="en-CA"/>
              </w:rPr>
              <w:lastRenderedPageBreak/>
              <w:drawing>
                <wp:inline distT="0" distB="0" distL="0" distR="0" wp14:anchorId="31494179" wp14:editId="62617AE6">
                  <wp:extent cx="571500" cy="571500"/>
                  <wp:effectExtent l="0" t="0" r="0" b="0"/>
                  <wp:docPr id="3" name="Picture 3" descr="Cuneiform in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neiform inscrip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467BAF" w:rsidRPr="00B77A53" w:rsidRDefault="00467BAF" w:rsidP="00B365F6">
            <w:pPr>
              <w:rPr>
                <w:color w:val="FF0000"/>
                <w:sz w:val="20"/>
                <w:szCs w:val="20"/>
              </w:rPr>
            </w:pPr>
            <w:r w:rsidRPr="00B77A53">
              <w:rPr>
                <w:color w:val="FF0000"/>
                <w:sz w:val="20"/>
                <w:szCs w:val="20"/>
              </w:rPr>
              <w:t xml:space="preserve">Reed stylus </w:t>
            </w:r>
            <w:r>
              <w:rPr>
                <w:color w:val="FF0000"/>
                <w:sz w:val="20"/>
                <w:szCs w:val="20"/>
              </w:rPr>
              <w:t>and</w:t>
            </w:r>
            <w:r w:rsidRPr="00B77A53">
              <w:rPr>
                <w:color w:val="FF0000"/>
                <w:sz w:val="20"/>
                <w:szCs w:val="20"/>
              </w:rPr>
              <w:t xml:space="preserve"> cuneiform tablet</w:t>
            </w:r>
          </w:p>
          <w:p w:rsidR="00467BAF" w:rsidRPr="00B77A53" w:rsidRDefault="00467BAF" w:rsidP="00B365F6">
            <w:pPr>
              <w:rPr>
                <w:color w:val="FF0000"/>
                <w:sz w:val="20"/>
                <w:szCs w:val="20"/>
              </w:rPr>
            </w:pPr>
          </w:p>
          <w:p w:rsidR="00467BAF" w:rsidRPr="00B77A53" w:rsidRDefault="00467BAF" w:rsidP="00B365F6">
            <w:pPr>
              <w:rPr>
                <w:color w:val="FF0000"/>
                <w:sz w:val="20"/>
                <w:szCs w:val="20"/>
              </w:rPr>
            </w:pPr>
            <w:r w:rsidRPr="00B77A53">
              <w:rPr>
                <w:color w:val="FF0000"/>
                <w:sz w:val="20"/>
                <w:szCs w:val="20"/>
              </w:rPr>
              <w:t xml:space="preserve">British Museum, Mesopotamia, Writing, </w:t>
            </w:r>
          </w:p>
          <w:p w:rsidR="00467BAF" w:rsidRPr="00B77A53" w:rsidRDefault="00467BAF" w:rsidP="00B365F6">
            <w:pPr>
              <w:rPr>
                <w:color w:val="FF0000"/>
                <w:sz w:val="20"/>
                <w:szCs w:val="20"/>
              </w:rPr>
            </w:pPr>
            <w:proofErr w:type="spellStart"/>
            <w:r w:rsidRPr="00B77A53">
              <w:rPr>
                <w:color w:val="FF0000"/>
                <w:sz w:val="20"/>
                <w:szCs w:val="20"/>
              </w:rPr>
              <w:t>N.d.</w:t>
            </w:r>
            <w:proofErr w:type="spellEnd"/>
            <w:r w:rsidRPr="00B77A53">
              <w:rPr>
                <w:color w:val="FF0000"/>
                <w:sz w:val="20"/>
                <w:szCs w:val="20"/>
              </w:rPr>
              <w:t xml:space="preserve">, </w:t>
            </w:r>
          </w:p>
          <w:p w:rsidR="00467BAF" w:rsidRPr="00B77A53" w:rsidRDefault="00467BAF" w:rsidP="00B365F6">
            <w:pPr>
              <w:rPr>
                <w:color w:val="FF0000"/>
                <w:sz w:val="20"/>
                <w:szCs w:val="20"/>
              </w:rPr>
            </w:pPr>
            <w:hyperlink r:id="rId20" w:history="1">
              <w:r w:rsidRPr="00B77A53">
                <w:rPr>
                  <w:rStyle w:val="Hyperlink"/>
                </w:rPr>
                <w:t>http://www.mesopotamia.co.uk/writing/explore/images/reed.gif</w:t>
              </w:r>
            </w:hyperlink>
          </w:p>
          <w:p w:rsidR="00467BAF" w:rsidRPr="00B77A53" w:rsidRDefault="00467BAF" w:rsidP="00B365F6">
            <w:pPr>
              <w:rPr>
                <w:color w:val="FF0000"/>
                <w:sz w:val="20"/>
                <w:szCs w:val="20"/>
              </w:rPr>
            </w:pPr>
            <w:r w:rsidRPr="00B77A53">
              <w:rPr>
                <w:noProof/>
                <w:sz w:val="20"/>
                <w:szCs w:val="20"/>
                <w:lang w:eastAsia="en-CA"/>
              </w:rPr>
              <w:drawing>
                <wp:inline distT="0" distB="0" distL="0" distR="0" wp14:anchorId="50B4AF62" wp14:editId="3EB916AC">
                  <wp:extent cx="1228723" cy="146050"/>
                  <wp:effectExtent l="7620" t="0" r="0" b="0"/>
                  <wp:docPr id="2" name="Picture 2" descr="http://www.mesopotamia.co.uk/writing/explore/images/re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sopotamia.co.uk/writing/explore/images/reed.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1228723" cy="146050"/>
                          </a:xfrm>
                          <a:prstGeom prst="rect">
                            <a:avLst/>
                          </a:prstGeom>
                          <a:noFill/>
                          <a:ln>
                            <a:noFill/>
                          </a:ln>
                        </pic:spPr>
                      </pic:pic>
                    </a:graphicData>
                  </a:graphic>
                </wp:inline>
              </w:drawing>
            </w:r>
          </w:p>
        </w:tc>
        <w:tc>
          <w:tcPr>
            <w:tcW w:w="2694" w:type="dxa"/>
          </w:tcPr>
          <w:p w:rsidR="00467BAF" w:rsidRPr="00B77A53" w:rsidRDefault="00467BAF" w:rsidP="00B365F6">
            <w:pPr>
              <w:rPr>
                <w:color w:val="FF0000"/>
                <w:sz w:val="20"/>
                <w:szCs w:val="20"/>
              </w:rPr>
            </w:pPr>
            <w:r w:rsidRPr="00B77A53">
              <w:rPr>
                <w:color w:val="FF0000"/>
                <w:sz w:val="20"/>
                <w:szCs w:val="20"/>
              </w:rPr>
              <w:lastRenderedPageBreak/>
              <w:t>Ziggurats were platform</w:t>
            </w:r>
            <w:r>
              <w:rPr>
                <w:color w:val="FF0000"/>
                <w:sz w:val="20"/>
                <w:szCs w:val="20"/>
              </w:rPr>
              <w:t>-</w:t>
            </w:r>
            <w:r w:rsidRPr="00B77A53">
              <w:rPr>
                <w:color w:val="FF0000"/>
                <w:sz w:val="20"/>
                <w:szCs w:val="20"/>
              </w:rPr>
              <w:t xml:space="preserve"> based temples with a stairway running up the length of the platforms leading to a temple at the top. The Ziggurat at Ur was built in the 2000s BCE</w:t>
            </w:r>
          </w:p>
          <w:p w:rsidR="00467BAF" w:rsidRPr="00B77A53" w:rsidRDefault="00467BAF" w:rsidP="00B365F6">
            <w:pPr>
              <w:rPr>
                <w:color w:val="FF0000"/>
                <w:sz w:val="20"/>
                <w:szCs w:val="20"/>
              </w:rPr>
            </w:pPr>
          </w:p>
          <w:p w:rsidR="00467BAF" w:rsidRDefault="00467BAF" w:rsidP="00B365F6">
            <w:pPr>
              <w:rPr>
                <w:color w:val="FF0000"/>
                <w:sz w:val="20"/>
                <w:szCs w:val="20"/>
              </w:rPr>
            </w:pPr>
            <w:r w:rsidRPr="00B77A53">
              <w:rPr>
                <w:color w:val="FF0000"/>
                <w:sz w:val="20"/>
                <w:szCs w:val="20"/>
                <w:u w:val="single"/>
              </w:rPr>
              <w:t>Image</w:t>
            </w:r>
            <w:r w:rsidRPr="00B77A53">
              <w:rPr>
                <w:color w:val="FF0000"/>
                <w:sz w:val="20"/>
                <w:szCs w:val="20"/>
              </w:rPr>
              <w:t>: Ziggurat of Ur</w:t>
            </w:r>
          </w:p>
          <w:p w:rsidR="00467BAF" w:rsidRDefault="00467BAF" w:rsidP="00B365F6">
            <w:pPr>
              <w:rPr>
                <w:color w:val="FF0000"/>
                <w:sz w:val="20"/>
                <w:szCs w:val="20"/>
              </w:rPr>
            </w:pPr>
          </w:p>
          <w:p w:rsidR="00467BAF" w:rsidRDefault="00467BAF" w:rsidP="00B365F6">
            <w:pPr>
              <w:rPr>
                <w:color w:val="FF0000"/>
                <w:sz w:val="20"/>
                <w:szCs w:val="20"/>
              </w:rPr>
            </w:pPr>
            <w:r w:rsidRPr="00E911CC">
              <w:rPr>
                <w:color w:val="FF0000"/>
                <w:sz w:val="20"/>
                <w:szCs w:val="20"/>
              </w:rPr>
              <w:t xml:space="preserve">By </w:t>
            </w:r>
            <w:proofErr w:type="spellStart"/>
            <w:r w:rsidRPr="00E911CC">
              <w:rPr>
                <w:color w:val="FF0000"/>
                <w:sz w:val="20"/>
                <w:szCs w:val="20"/>
              </w:rPr>
              <w:t>Hardnfast</w:t>
            </w:r>
            <w:proofErr w:type="spellEnd"/>
            <w:r w:rsidRPr="00E911CC">
              <w:rPr>
                <w:color w:val="FF0000"/>
                <w:sz w:val="20"/>
                <w:szCs w:val="20"/>
              </w:rPr>
              <w:t xml:space="preserve">, CC BY 3.0, </w:t>
            </w:r>
            <w:hyperlink r:id="rId22" w:history="1">
              <w:r w:rsidRPr="00441166">
                <w:rPr>
                  <w:rStyle w:val="Hyperlink"/>
                </w:rPr>
                <w:t>https://commons.wikimedia.org/w/index.php?curid=3544015</w:t>
              </w:r>
            </w:hyperlink>
          </w:p>
          <w:p w:rsidR="00467BAF" w:rsidRDefault="00467BAF" w:rsidP="00B365F6">
            <w:pPr>
              <w:rPr>
                <w:color w:val="FF0000"/>
                <w:sz w:val="20"/>
                <w:szCs w:val="20"/>
              </w:rPr>
            </w:pPr>
          </w:p>
          <w:p w:rsidR="00467BAF" w:rsidRDefault="00467BAF" w:rsidP="00B365F6">
            <w:pPr>
              <w:rPr>
                <w:color w:val="FF0000"/>
                <w:sz w:val="20"/>
                <w:szCs w:val="20"/>
              </w:rPr>
            </w:pPr>
          </w:p>
          <w:p w:rsidR="00467BAF" w:rsidRPr="00B77A53" w:rsidRDefault="00467BAF" w:rsidP="00B365F6">
            <w:pPr>
              <w:rPr>
                <w:color w:val="FF0000"/>
                <w:sz w:val="20"/>
                <w:szCs w:val="20"/>
              </w:rPr>
            </w:pPr>
            <w:r>
              <w:rPr>
                <w:noProof/>
                <w:color w:val="FF0000"/>
                <w:sz w:val="20"/>
                <w:szCs w:val="20"/>
                <w:lang w:eastAsia="en-CA"/>
              </w:rPr>
              <w:drawing>
                <wp:inline distT="0" distB="0" distL="0" distR="0" wp14:anchorId="5DA796AE" wp14:editId="014C7505">
                  <wp:extent cx="1573530" cy="1180465"/>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cient_ziggurat_at_Ali_Air_Base_Iraq_200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73530" cy="1180465"/>
                          </a:xfrm>
                          <a:prstGeom prst="rect">
                            <a:avLst/>
                          </a:prstGeom>
                        </pic:spPr>
                      </pic:pic>
                    </a:graphicData>
                  </a:graphic>
                </wp:inline>
              </w:drawing>
            </w:r>
          </w:p>
        </w:tc>
        <w:tc>
          <w:tcPr>
            <w:tcW w:w="2494" w:type="dxa"/>
          </w:tcPr>
          <w:p w:rsidR="00467BAF" w:rsidRPr="00B77A53" w:rsidRDefault="00467BAF" w:rsidP="00B365F6">
            <w:pPr>
              <w:rPr>
                <w:color w:val="FF0000"/>
                <w:sz w:val="20"/>
              </w:rPr>
            </w:pPr>
            <w:r>
              <w:rPr>
                <w:color w:val="FF0000"/>
                <w:sz w:val="20"/>
              </w:rPr>
              <w:t>As time passed, p</w:t>
            </w:r>
            <w:r w:rsidRPr="00B77A53">
              <w:rPr>
                <w:color w:val="FF0000"/>
                <w:sz w:val="20"/>
              </w:rPr>
              <w:t>alaces overtook temples as the most important governing institutions</w:t>
            </w:r>
            <w:r>
              <w:rPr>
                <w:color w:val="FF0000"/>
                <w:sz w:val="20"/>
              </w:rPr>
              <w:t xml:space="preserve">. </w:t>
            </w:r>
            <w:r w:rsidRPr="00B77A53">
              <w:rPr>
                <w:color w:val="FF0000"/>
                <w:sz w:val="20"/>
              </w:rPr>
              <w:t>They organized many facets of life, including grain distribution and long-distance trade</w:t>
            </w:r>
            <w:r>
              <w:rPr>
                <w:color w:val="FF0000"/>
                <w:sz w:val="20"/>
              </w:rPr>
              <w:t>.</w:t>
            </w:r>
          </w:p>
          <w:p w:rsidR="00467BAF" w:rsidRPr="00B77A53" w:rsidRDefault="00467BAF" w:rsidP="00B365F6">
            <w:pPr>
              <w:rPr>
                <w:color w:val="FF0000"/>
                <w:sz w:val="20"/>
              </w:rPr>
            </w:pPr>
          </w:p>
          <w:p w:rsidR="00467BAF" w:rsidRPr="00B77A53" w:rsidRDefault="00467BAF" w:rsidP="00B365F6">
            <w:pPr>
              <w:rPr>
                <w:color w:val="FF0000"/>
                <w:sz w:val="20"/>
              </w:rPr>
            </w:pPr>
            <w:r w:rsidRPr="00B77A53">
              <w:rPr>
                <w:color w:val="FF0000"/>
                <w:sz w:val="20"/>
              </w:rPr>
              <w:t xml:space="preserve">A large bureaucracy of government officials took care of many tasks, most important of which </w:t>
            </w:r>
            <w:r>
              <w:rPr>
                <w:color w:val="FF0000"/>
                <w:sz w:val="20"/>
              </w:rPr>
              <w:t>was making rules for the</w:t>
            </w:r>
            <w:r w:rsidRPr="00B77A53">
              <w:rPr>
                <w:color w:val="FF0000"/>
                <w:sz w:val="20"/>
              </w:rPr>
              <w:t xml:space="preserve"> maintena</w:t>
            </w:r>
            <w:r>
              <w:rPr>
                <w:color w:val="FF0000"/>
                <w:sz w:val="20"/>
              </w:rPr>
              <w:t>nce of</w:t>
            </w:r>
            <w:r w:rsidRPr="00B77A53">
              <w:rPr>
                <w:color w:val="FF0000"/>
                <w:sz w:val="20"/>
              </w:rPr>
              <w:t xml:space="preserve"> the canals that fed the farm lands.</w:t>
            </w:r>
            <w:r>
              <w:rPr>
                <w:color w:val="FF0000"/>
                <w:sz w:val="20"/>
              </w:rPr>
              <w:t xml:space="preserve"> Regulators, a technology combining dams and gates, prevented individual farmers from using too much water.</w:t>
            </w:r>
          </w:p>
          <w:p w:rsidR="00467BAF" w:rsidRPr="00B77A53" w:rsidRDefault="00467BAF" w:rsidP="00B365F6">
            <w:pPr>
              <w:rPr>
                <w:color w:val="FF0000"/>
                <w:sz w:val="20"/>
              </w:rPr>
            </w:pPr>
          </w:p>
          <w:p w:rsidR="00467BAF" w:rsidRPr="00B77A53" w:rsidRDefault="00467BAF" w:rsidP="00B365F6">
            <w:pPr>
              <w:rPr>
                <w:color w:val="FF0000"/>
                <w:sz w:val="20"/>
              </w:rPr>
            </w:pPr>
            <w:r w:rsidRPr="00B77A53">
              <w:rPr>
                <w:color w:val="FF0000"/>
                <w:sz w:val="20"/>
              </w:rPr>
              <w:t xml:space="preserve">Early Sumerian city states also had a law code. You will learn more about the later Babylonian law code in an upcoming lesson. </w:t>
            </w:r>
          </w:p>
          <w:p w:rsidR="00467BAF" w:rsidRDefault="00467BAF" w:rsidP="00B365F6">
            <w:pPr>
              <w:rPr>
                <w:color w:val="FF0000"/>
                <w:sz w:val="20"/>
              </w:rPr>
            </w:pPr>
          </w:p>
          <w:p w:rsidR="00467BAF" w:rsidRDefault="00467BAF" w:rsidP="00B365F6">
            <w:pPr>
              <w:rPr>
                <w:color w:val="FF0000"/>
                <w:sz w:val="20"/>
              </w:rPr>
            </w:pPr>
          </w:p>
          <w:p w:rsidR="00467BAF" w:rsidRPr="00B77A53" w:rsidRDefault="00467BAF" w:rsidP="00B365F6">
            <w:pPr>
              <w:rPr>
                <w:color w:val="FF0000"/>
                <w:sz w:val="20"/>
              </w:rPr>
            </w:pPr>
          </w:p>
        </w:tc>
      </w:tr>
    </w:tbl>
    <w:p w:rsidR="00467BAF" w:rsidRDefault="00467BAF">
      <w:r>
        <w:lastRenderedPageBreak/>
        <w:br w:type="page"/>
      </w:r>
    </w:p>
    <w:p w:rsidR="00467BAF" w:rsidRPr="00467BAF" w:rsidRDefault="00467BAF">
      <w:pPr>
        <w:rPr>
          <w:b/>
          <w:sz w:val="28"/>
        </w:rPr>
      </w:pPr>
      <w:r w:rsidRPr="00467BAF">
        <w:rPr>
          <w:b/>
          <w:sz w:val="28"/>
        </w:rPr>
        <w:lastRenderedPageBreak/>
        <w:t>Egypt</w:t>
      </w:r>
    </w:p>
    <w:tbl>
      <w:tblPr>
        <w:tblStyle w:val="TableGrid"/>
        <w:tblW w:w="14544" w:type="dxa"/>
        <w:tblInd w:w="-856" w:type="dxa"/>
        <w:tblLayout w:type="fixed"/>
        <w:tblLook w:val="04A0" w:firstRow="1" w:lastRow="0" w:firstColumn="1" w:lastColumn="0" w:noHBand="0" w:noVBand="1"/>
      </w:tblPr>
      <w:tblGrid>
        <w:gridCol w:w="1739"/>
        <w:gridCol w:w="2058"/>
        <w:gridCol w:w="2346"/>
        <w:gridCol w:w="3213"/>
        <w:gridCol w:w="2694"/>
        <w:gridCol w:w="2494"/>
      </w:tblGrid>
      <w:tr w:rsidR="00467BAF" w:rsidTr="00B365F6">
        <w:tc>
          <w:tcPr>
            <w:tcW w:w="1739" w:type="dxa"/>
          </w:tcPr>
          <w:p w:rsidR="00467BAF" w:rsidRDefault="00467BAF" w:rsidP="00B365F6">
            <w:pPr>
              <w:rPr>
                <w:sz w:val="28"/>
              </w:rPr>
            </w:pPr>
          </w:p>
        </w:tc>
        <w:tc>
          <w:tcPr>
            <w:tcW w:w="2058" w:type="dxa"/>
          </w:tcPr>
          <w:p w:rsidR="00467BAF" w:rsidRPr="00ED469B" w:rsidRDefault="00467BAF" w:rsidP="00B365F6">
            <w:pPr>
              <w:rPr>
                <w:b/>
                <w:sz w:val="28"/>
              </w:rPr>
            </w:pPr>
            <w:r w:rsidRPr="00ED469B">
              <w:rPr>
                <w:b/>
                <w:sz w:val="28"/>
              </w:rPr>
              <w:t>State religion</w:t>
            </w:r>
          </w:p>
        </w:tc>
        <w:tc>
          <w:tcPr>
            <w:tcW w:w="2346" w:type="dxa"/>
          </w:tcPr>
          <w:p w:rsidR="00467BAF" w:rsidRPr="00ED469B" w:rsidRDefault="00467BAF" w:rsidP="00B365F6">
            <w:pPr>
              <w:rPr>
                <w:b/>
                <w:sz w:val="28"/>
              </w:rPr>
            </w:pPr>
            <w:r w:rsidRPr="00ED469B">
              <w:rPr>
                <w:b/>
                <w:sz w:val="28"/>
              </w:rPr>
              <w:t>Specialization and stratification</w:t>
            </w:r>
          </w:p>
        </w:tc>
        <w:tc>
          <w:tcPr>
            <w:tcW w:w="3213" w:type="dxa"/>
          </w:tcPr>
          <w:p w:rsidR="00467BAF" w:rsidRPr="00ED469B" w:rsidRDefault="00467BAF" w:rsidP="00B365F6">
            <w:pPr>
              <w:rPr>
                <w:b/>
                <w:sz w:val="28"/>
              </w:rPr>
            </w:pPr>
            <w:r>
              <w:rPr>
                <w:b/>
                <w:sz w:val="28"/>
              </w:rPr>
              <w:t>W</w:t>
            </w:r>
            <w:r w:rsidRPr="00ED469B">
              <w:rPr>
                <w:b/>
                <w:sz w:val="28"/>
              </w:rPr>
              <w:t>riting</w:t>
            </w:r>
          </w:p>
        </w:tc>
        <w:tc>
          <w:tcPr>
            <w:tcW w:w="2694" w:type="dxa"/>
          </w:tcPr>
          <w:p w:rsidR="00467BAF" w:rsidRPr="00ED469B" w:rsidRDefault="00467BAF" w:rsidP="00B365F6">
            <w:pPr>
              <w:rPr>
                <w:b/>
                <w:sz w:val="28"/>
              </w:rPr>
            </w:pPr>
            <w:r w:rsidRPr="00ED469B">
              <w:rPr>
                <w:b/>
                <w:sz w:val="28"/>
              </w:rPr>
              <w:t>Monumental architecture</w:t>
            </w:r>
            <w:r>
              <w:rPr>
                <w:b/>
                <w:sz w:val="28"/>
              </w:rPr>
              <w:t xml:space="preserve"> </w:t>
            </w:r>
          </w:p>
        </w:tc>
        <w:tc>
          <w:tcPr>
            <w:tcW w:w="2494" w:type="dxa"/>
          </w:tcPr>
          <w:p w:rsidR="00467BAF" w:rsidRPr="00A46856" w:rsidRDefault="00467BAF" w:rsidP="00B365F6">
            <w:pPr>
              <w:rPr>
                <w:b/>
                <w:sz w:val="24"/>
              </w:rPr>
            </w:pPr>
            <w:r w:rsidRPr="00A46856">
              <w:rPr>
                <w:b/>
                <w:sz w:val="24"/>
              </w:rPr>
              <w:t>Centralized Gov’t</w:t>
            </w:r>
          </w:p>
        </w:tc>
      </w:tr>
      <w:tr w:rsidR="00467BAF" w:rsidTr="00B365F6">
        <w:tc>
          <w:tcPr>
            <w:tcW w:w="1739" w:type="dxa"/>
          </w:tcPr>
          <w:p w:rsidR="00467BAF" w:rsidRDefault="00467BAF" w:rsidP="00B365F6">
            <w:pPr>
              <w:rPr>
                <w:sz w:val="28"/>
              </w:rPr>
            </w:pPr>
            <w:r>
              <w:rPr>
                <w:sz w:val="28"/>
              </w:rPr>
              <w:t>Egypt</w:t>
            </w:r>
          </w:p>
        </w:tc>
        <w:tc>
          <w:tcPr>
            <w:tcW w:w="2058" w:type="dxa"/>
          </w:tcPr>
          <w:p w:rsidR="00467BAF" w:rsidRPr="00467BAF" w:rsidRDefault="00467BAF" w:rsidP="00B365F6">
            <w:r w:rsidRPr="00467BAF">
              <w:t xml:space="preserve">Religion was at the centre of Egyptian life. The religion was polytheistic, with many hundreds of gods and goddesses, </w:t>
            </w:r>
            <w:proofErr w:type="gramStart"/>
            <w:r w:rsidRPr="00467BAF">
              <w:t>both local</w:t>
            </w:r>
            <w:proofErr w:type="gramEnd"/>
            <w:r w:rsidRPr="00467BAF">
              <w:t xml:space="preserve"> and national, minor and major. By the New Kingdom, Amen Re had risen to the most prominent position as king of the Gods.  </w:t>
            </w:r>
          </w:p>
          <w:p w:rsidR="00467BAF" w:rsidRPr="00467BAF" w:rsidRDefault="00467BAF" w:rsidP="00B365F6"/>
          <w:p w:rsidR="00467BAF" w:rsidRPr="00467BAF" w:rsidRDefault="00467BAF" w:rsidP="00B365F6">
            <w:r w:rsidRPr="00467BAF">
              <w:t xml:space="preserve">There was also a concept called </w:t>
            </w:r>
            <w:proofErr w:type="spellStart"/>
            <w:r w:rsidRPr="00467BAF">
              <w:t>maat</w:t>
            </w:r>
            <w:proofErr w:type="spellEnd"/>
            <w:r w:rsidRPr="00467BAF">
              <w:t xml:space="preserve">, the harmony of the universe. </w:t>
            </w:r>
            <w:proofErr w:type="spellStart"/>
            <w:r w:rsidRPr="00467BAF">
              <w:t>Maat</w:t>
            </w:r>
            <w:proofErr w:type="spellEnd"/>
            <w:r w:rsidRPr="00467BAF">
              <w:t xml:space="preserve"> also represented the idea of justice.  It guided Egyptians’ sense of morality. </w:t>
            </w:r>
          </w:p>
          <w:p w:rsidR="00467BAF" w:rsidRPr="00467BAF" w:rsidRDefault="00467BAF" w:rsidP="00B365F6"/>
          <w:p w:rsidR="00467BAF" w:rsidRPr="00467BAF" w:rsidRDefault="00467BAF" w:rsidP="00B365F6">
            <w:r w:rsidRPr="00467BAF">
              <w:lastRenderedPageBreak/>
              <w:t xml:space="preserve">Death, burial and getting to the afterlife were crucial parts of Egyptian religion (and thus life). There were many rituals that had to be attended to in order to reach the afterlife –eternal life. Egyptians believed that the soul had to come back to a body. Therefore, the most </w:t>
            </w:r>
            <w:proofErr w:type="spellStart"/>
            <w:r w:rsidRPr="00467BAF">
              <w:t>well known</w:t>
            </w:r>
            <w:proofErr w:type="spellEnd"/>
            <w:r w:rsidRPr="00467BAF">
              <w:t xml:space="preserve"> of the Egyptian death rituals was mummification, preservation of the body through a 70-day process (for those who could afford it). There were also elaborate funerals, inclusion of objects in the tomb, and spells and prayers said by priests. </w:t>
            </w:r>
          </w:p>
          <w:p w:rsidR="00467BAF" w:rsidRPr="00467BAF" w:rsidRDefault="00467BAF" w:rsidP="00B365F6"/>
          <w:p w:rsidR="00467BAF" w:rsidRPr="00467BAF" w:rsidRDefault="00467BAF" w:rsidP="00B365F6"/>
          <w:p w:rsidR="00467BAF" w:rsidRPr="00467BAF" w:rsidRDefault="00467BAF" w:rsidP="00B365F6"/>
          <w:p w:rsidR="00467BAF" w:rsidRPr="00467BAF" w:rsidRDefault="00467BAF" w:rsidP="00B365F6">
            <w:r w:rsidRPr="00467BAF">
              <w:t xml:space="preserve">Here is an interview with Egyptologist </w:t>
            </w:r>
            <w:proofErr w:type="spellStart"/>
            <w:r w:rsidRPr="00467BAF">
              <w:t>Salima</w:t>
            </w:r>
            <w:proofErr w:type="spellEnd"/>
            <w:r w:rsidRPr="00467BAF">
              <w:t xml:space="preserve"> </w:t>
            </w:r>
            <w:proofErr w:type="spellStart"/>
            <w:r w:rsidRPr="00467BAF">
              <w:t>Ikram</w:t>
            </w:r>
            <w:proofErr w:type="spellEnd"/>
            <w:r w:rsidRPr="00467BAF">
              <w:t xml:space="preserve"> in which she discusses mummies.</w:t>
            </w:r>
          </w:p>
          <w:p w:rsidR="00467BAF" w:rsidRPr="00467BAF" w:rsidRDefault="00467BAF" w:rsidP="00B365F6">
            <w:hyperlink r:id="rId24" w:history="1">
              <w:r w:rsidRPr="00467BAF">
                <w:rPr>
                  <w:rStyle w:val="Hyperlink"/>
                </w:rPr>
                <w:t>http://www.pbs.org/wgbh/nova/ancient/afterlife-ancient-egypt.html</w:t>
              </w:r>
            </w:hyperlink>
          </w:p>
          <w:p w:rsidR="00467BAF" w:rsidRPr="00467BAF" w:rsidRDefault="00467BAF" w:rsidP="00B365F6"/>
          <w:p w:rsidR="00467BAF" w:rsidRPr="00467BAF" w:rsidRDefault="00467BAF" w:rsidP="00B365F6">
            <w:r w:rsidRPr="00467BAF">
              <w:t xml:space="preserve">Image: </w:t>
            </w:r>
          </w:p>
          <w:p w:rsidR="00467BAF" w:rsidRPr="00467BAF" w:rsidRDefault="00467BAF" w:rsidP="00B365F6"/>
          <w:p w:rsidR="00467BAF" w:rsidRPr="00467BAF" w:rsidRDefault="00467BAF" w:rsidP="00B365F6">
            <w:r w:rsidRPr="00467BAF">
              <w:t xml:space="preserve">In this scene the pharaoh on the left holds lotus flowers. They are of spiritual significance as they represent the idea of rebirth. </w:t>
            </w:r>
          </w:p>
          <w:p w:rsidR="00467BAF" w:rsidRPr="00467BAF" w:rsidRDefault="00467BAF" w:rsidP="00B365F6"/>
          <w:p w:rsidR="00467BAF" w:rsidRPr="00467BAF" w:rsidRDefault="00467BAF" w:rsidP="00B365F6">
            <w:r w:rsidRPr="00467BAF">
              <w:rPr>
                <w:noProof/>
                <w:lang w:eastAsia="en-CA"/>
              </w:rPr>
              <w:lastRenderedPageBreak/>
              <w:drawing>
                <wp:inline distT="0" distB="0" distL="0" distR="0" wp14:anchorId="0FCA27E5" wp14:editId="59692C5E">
                  <wp:extent cx="1169670" cy="8280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tu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69670" cy="828040"/>
                          </a:xfrm>
                          <a:prstGeom prst="rect">
                            <a:avLst/>
                          </a:prstGeom>
                        </pic:spPr>
                      </pic:pic>
                    </a:graphicData>
                  </a:graphic>
                </wp:inline>
              </w:drawing>
            </w:r>
          </w:p>
          <w:p w:rsidR="00467BAF" w:rsidRPr="00467BAF" w:rsidRDefault="00467BAF" w:rsidP="00B365F6"/>
          <w:p w:rsidR="00467BAF" w:rsidRPr="00467BAF" w:rsidRDefault="00467BAF" w:rsidP="00B365F6">
            <w:r w:rsidRPr="00467BAF">
              <w:t xml:space="preserve">Land of Pyramids, Lotus Symbol, 2015, </w:t>
            </w:r>
            <w:hyperlink r:id="rId26" w:history="1">
              <w:r w:rsidRPr="00467BAF">
                <w:rPr>
                  <w:rStyle w:val="Hyperlink"/>
                </w:rPr>
                <w:t>http://www.landofpyramids.org/lotus-symbol.htm</w:t>
              </w:r>
            </w:hyperlink>
          </w:p>
          <w:p w:rsidR="00467BAF" w:rsidRPr="00467BAF" w:rsidRDefault="00467BAF" w:rsidP="00B365F6"/>
        </w:tc>
        <w:tc>
          <w:tcPr>
            <w:tcW w:w="2346" w:type="dxa"/>
          </w:tcPr>
          <w:p w:rsidR="00467BAF" w:rsidRPr="00467BAF" w:rsidRDefault="00467BAF" w:rsidP="00B365F6">
            <w:r w:rsidRPr="00467BAF">
              <w:lastRenderedPageBreak/>
              <w:t xml:space="preserve">To have such a </w:t>
            </w:r>
            <w:proofErr w:type="spellStart"/>
            <w:r w:rsidRPr="00467BAF">
              <w:t>well functioning</w:t>
            </w:r>
            <w:proofErr w:type="spellEnd"/>
            <w:r w:rsidRPr="00467BAF">
              <w:t xml:space="preserve"> society over so many thousands of years, the Egyptians developed a number of specialized roles. These came to overlap with the attribution of status attached to each role. </w:t>
            </w:r>
          </w:p>
          <w:p w:rsidR="00467BAF" w:rsidRPr="00467BAF" w:rsidRDefault="00467BAF" w:rsidP="00B365F6"/>
          <w:p w:rsidR="00467BAF" w:rsidRPr="00467BAF" w:rsidRDefault="00467BAF" w:rsidP="00B365F6">
            <w:r w:rsidRPr="00467BAF">
              <w:t>Scholars believe that Egyptian society was very hierarchical, with a person’s status largely determined by his or her birth. Though there were some changes over the thousands of years of Egypt’s history, the social hierarchy looked generally like the following:</w:t>
            </w:r>
          </w:p>
          <w:p w:rsidR="00467BAF" w:rsidRPr="00467BAF" w:rsidRDefault="00467BAF" w:rsidP="00B365F6"/>
          <w:p w:rsidR="00467BAF" w:rsidRPr="00467BAF" w:rsidRDefault="00467BAF" w:rsidP="00B365F6">
            <w:r w:rsidRPr="00467BAF">
              <w:lastRenderedPageBreak/>
              <w:t xml:space="preserve">Certainly the Pharaoh and his /her family and aristocrats, or nobles, would have been at the top. </w:t>
            </w:r>
          </w:p>
          <w:p w:rsidR="00467BAF" w:rsidRPr="00467BAF" w:rsidRDefault="00467BAF" w:rsidP="00B365F6"/>
          <w:p w:rsidR="00467BAF" w:rsidRPr="00467BAF" w:rsidRDefault="00467BAF" w:rsidP="00B365F6">
            <w:r w:rsidRPr="00467BAF">
              <w:t xml:space="preserve">Scribes were near the top because of the education required. Other educated classes included accountants and doctors. Scribes were government officials and often priests as well. </w:t>
            </w:r>
          </w:p>
          <w:p w:rsidR="00467BAF" w:rsidRPr="00467BAF" w:rsidRDefault="00467BAF" w:rsidP="00B365F6"/>
          <w:p w:rsidR="00467BAF" w:rsidRPr="00467BAF" w:rsidRDefault="00467BAF" w:rsidP="00B365F6">
            <w:r w:rsidRPr="00467BAF">
              <w:t xml:space="preserve">Craftsmen and artisans occupied the next rung down. However, this didn’t mean they had a bad life. Evidence has been found of the towns where workers who built the Great Pyramid and the rock-cut tombs at the Valley of the Kings lived. Both show that they were well fed. Though their work was difficult, they </w:t>
            </w:r>
            <w:r w:rsidRPr="00467BAF">
              <w:lastRenderedPageBreak/>
              <w:t>were treated well by the state.</w:t>
            </w:r>
          </w:p>
          <w:p w:rsidR="00467BAF" w:rsidRPr="00467BAF" w:rsidRDefault="00467BAF" w:rsidP="00B365F6"/>
          <w:p w:rsidR="00467BAF" w:rsidRPr="00467BAF" w:rsidRDefault="00467BAF" w:rsidP="00B365F6">
            <w:r w:rsidRPr="00467BAF">
              <w:t xml:space="preserve">Soldiers gained higher status in the New Kingdom as Egypt expanded territorially. </w:t>
            </w:r>
          </w:p>
          <w:p w:rsidR="00467BAF" w:rsidRPr="00467BAF" w:rsidRDefault="00467BAF" w:rsidP="00B365F6"/>
          <w:p w:rsidR="00467BAF" w:rsidRPr="00467BAF" w:rsidRDefault="00467BAF" w:rsidP="00B365F6">
            <w:r w:rsidRPr="00467BAF">
              <w:t xml:space="preserve">Some scholars believe that household servants were above the ordinary farmers. </w:t>
            </w:r>
          </w:p>
          <w:p w:rsidR="00467BAF" w:rsidRPr="00467BAF" w:rsidRDefault="00467BAF" w:rsidP="00B365F6"/>
          <w:p w:rsidR="00467BAF" w:rsidRPr="00467BAF" w:rsidRDefault="00467BAF" w:rsidP="00B365F6">
            <w:r w:rsidRPr="00467BAF">
              <w:t xml:space="preserve">Ordinary farmers made up the most numerous </w:t>
            </w:r>
            <w:proofErr w:type="gramStart"/>
            <w:r w:rsidRPr="00467BAF">
              <w:t>class</w:t>
            </w:r>
            <w:proofErr w:type="gramEnd"/>
            <w:r w:rsidRPr="00467BAF">
              <w:t xml:space="preserve">. The land they farmed was often owned by the temples or the pharaoh to whom they owed a tax in kind (usually grain). </w:t>
            </w:r>
          </w:p>
          <w:p w:rsidR="00467BAF" w:rsidRPr="00467BAF" w:rsidRDefault="00467BAF" w:rsidP="00B365F6"/>
          <w:p w:rsidR="00467BAF" w:rsidRPr="00467BAF" w:rsidRDefault="00467BAF" w:rsidP="00B365F6">
            <w:r w:rsidRPr="00467BAF">
              <w:t xml:space="preserve">Slaves occupied the lowest level of the hierarchy. However, there weren’t that many of them. </w:t>
            </w:r>
          </w:p>
          <w:p w:rsidR="00467BAF" w:rsidRPr="00467BAF" w:rsidRDefault="00467BAF" w:rsidP="00B365F6"/>
          <w:p w:rsidR="00467BAF" w:rsidRPr="00467BAF" w:rsidRDefault="00467BAF" w:rsidP="00B365F6">
            <w:r w:rsidRPr="00467BAF">
              <w:t>Women occupied an interesting position in Egyptian society, possibly unique in the ancient world in that they had equal legal rights and relatively strong rights overall, despite their mainstay being “mistress of the house.” While the society was male-dominated, especially in the political sense (though there were a small number of female pharaohs), women could hold many jobs, could own property, and get a divorce. What was most expected of women was to produce and take care of children as the family was the most important unit of social life.</w:t>
            </w:r>
          </w:p>
          <w:p w:rsidR="00467BAF" w:rsidRPr="00467BAF" w:rsidRDefault="00467BAF" w:rsidP="00B365F6"/>
          <w:p w:rsidR="00467BAF" w:rsidRPr="00467BAF" w:rsidRDefault="00467BAF" w:rsidP="00B365F6">
            <w:r w:rsidRPr="00467BAF">
              <w:rPr>
                <w:u w:val="single"/>
              </w:rPr>
              <w:t>Image</w:t>
            </w:r>
            <w:r w:rsidRPr="00467BAF">
              <w:t>:</w:t>
            </w:r>
          </w:p>
          <w:p w:rsidR="00467BAF" w:rsidRPr="00467BAF" w:rsidRDefault="00467BAF" w:rsidP="00B365F6"/>
          <w:p w:rsidR="00467BAF" w:rsidRPr="00467BAF" w:rsidRDefault="00467BAF" w:rsidP="00B365F6">
            <w:r w:rsidRPr="00467BAF">
              <w:t xml:space="preserve">Farmers harvesting rich fields in the afterlife. From a Theban tomb, </w:t>
            </w:r>
            <w:r w:rsidRPr="00467BAF">
              <w:rPr>
                <w:rFonts w:ascii="Georgia" w:hAnsi="Georgia"/>
                <w:color w:val="000000"/>
                <w:spacing w:val="12"/>
                <w:szCs w:val="27"/>
                <w:shd w:val="clear" w:color="auto" w:fill="FFFFFF"/>
              </w:rPr>
              <w:t>1295–1213 B.C</w:t>
            </w:r>
            <w:proofErr w:type="gramStart"/>
            <w:r w:rsidRPr="00467BAF">
              <w:rPr>
                <w:rFonts w:ascii="Georgia" w:hAnsi="Georgia"/>
                <w:color w:val="000000"/>
                <w:spacing w:val="12"/>
                <w:szCs w:val="27"/>
                <w:shd w:val="clear" w:color="auto" w:fill="FFFFFF"/>
              </w:rPr>
              <w:t>..</w:t>
            </w:r>
            <w:proofErr w:type="gramEnd"/>
            <w:r w:rsidRPr="00467BAF">
              <w:rPr>
                <w:rFonts w:ascii="Georgia" w:hAnsi="Georgia"/>
                <w:color w:val="000000"/>
                <w:spacing w:val="12"/>
                <w:szCs w:val="27"/>
                <w:shd w:val="clear" w:color="auto" w:fill="FFFFFF"/>
              </w:rPr>
              <w:t xml:space="preserve"> </w:t>
            </w:r>
          </w:p>
          <w:p w:rsidR="00467BAF" w:rsidRPr="00467BAF" w:rsidRDefault="00467BAF" w:rsidP="00B365F6"/>
          <w:p w:rsidR="00467BAF" w:rsidRPr="00467BAF" w:rsidRDefault="00467BAF" w:rsidP="00B365F6">
            <w:r w:rsidRPr="00467BAF">
              <w:rPr>
                <w:noProof/>
                <w:lang w:eastAsia="en-CA"/>
              </w:rPr>
              <w:drawing>
                <wp:inline distT="0" distB="0" distL="0" distR="0" wp14:anchorId="32D80A7C" wp14:editId="251705F3">
                  <wp:extent cx="1352550" cy="9213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terlife_harvesting_Met.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52550" cy="921385"/>
                          </a:xfrm>
                          <a:prstGeom prst="rect">
                            <a:avLst/>
                          </a:prstGeom>
                        </pic:spPr>
                      </pic:pic>
                    </a:graphicData>
                  </a:graphic>
                </wp:inline>
              </w:drawing>
            </w:r>
          </w:p>
          <w:p w:rsidR="00467BAF" w:rsidRPr="00467BAF" w:rsidRDefault="00467BAF" w:rsidP="00B365F6"/>
          <w:p w:rsidR="00467BAF" w:rsidRPr="00467BAF" w:rsidRDefault="00467BAF" w:rsidP="00B365F6">
            <w:pPr>
              <w:pStyle w:val="Heading1"/>
              <w:shd w:val="clear" w:color="auto" w:fill="FFFFFF"/>
              <w:spacing w:before="0" w:after="240" w:line="240" w:lineRule="atLeast"/>
              <w:outlineLvl w:val="0"/>
              <w:rPr>
                <w:rFonts w:ascii="Helvetica" w:hAnsi="Helvetica" w:cs="Helvetica"/>
                <w:color w:val="333333"/>
                <w:spacing w:val="5"/>
                <w:sz w:val="22"/>
              </w:rPr>
            </w:pPr>
            <w:r w:rsidRPr="00467BAF">
              <w:rPr>
                <w:sz w:val="22"/>
              </w:rPr>
              <w:t xml:space="preserve">Metropolitan Museum of Art, </w:t>
            </w:r>
            <w:proofErr w:type="spellStart"/>
            <w:r w:rsidRPr="00467BAF">
              <w:rPr>
                <w:sz w:val="22"/>
              </w:rPr>
              <w:t>Heilbrunn</w:t>
            </w:r>
            <w:proofErr w:type="spellEnd"/>
            <w:r w:rsidRPr="00467BAF">
              <w:rPr>
                <w:sz w:val="22"/>
              </w:rPr>
              <w:t xml:space="preserve"> Timeline of Art History, </w:t>
            </w:r>
            <w:proofErr w:type="spellStart"/>
            <w:r w:rsidRPr="00467BAF">
              <w:rPr>
                <w:sz w:val="22"/>
              </w:rPr>
              <w:t>Sennedjem</w:t>
            </w:r>
            <w:proofErr w:type="spellEnd"/>
            <w:r w:rsidRPr="00467BAF">
              <w:rPr>
                <w:sz w:val="22"/>
              </w:rPr>
              <w:t xml:space="preserve"> and </w:t>
            </w:r>
            <w:proofErr w:type="spellStart"/>
            <w:r w:rsidRPr="00467BAF">
              <w:rPr>
                <w:sz w:val="22"/>
              </w:rPr>
              <w:t>Iineferti</w:t>
            </w:r>
            <w:proofErr w:type="spellEnd"/>
            <w:r w:rsidRPr="00467BAF">
              <w:rPr>
                <w:sz w:val="22"/>
              </w:rPr>
              <w:t xml:space="preserve"> in the Fields of </w:t>
            </w:r>
            <w:proofErr w:type="spellStart"/>
            <w:r w:rsidRPr="00467BAF">
              <w:rPr>
                <w:sz w:val="22"/>
              </w:rPr>
              <w:t>Iaru</w:t>
            </w:r>
            <w:proofErr w:type="spellEnd"/>
            <w:r w:rsidRPr="00467BAF">
              <w:rPr>
                <w:sz w:val="22"/>
              </w:rPr>
              <w:t xml:space="preserve">, </w:t>
            </w:r>
            <w:proofErr w:type="spellStart"/>
            <w:r w:rsidRPr="00467BAF">
              <w:rPr>
                <w:sz w:val="22"/>
              </w:rPr>
              <w:t>N.d.</w:t>
            </w:r>
            <w:proofErr w:type="spellEnd"/>
            <w:r w:rsidRPr="00467BAF">
              <w:rPr>
                <w:sz w:val="22"/>
              </w:rPr>
              <w:t>,</w:t>
            </w:r>
            <w:r w:rsidRPr="00467BAF">
              <w:rPr>
                <w:rFonts w:ascii="Helvetica" w:hAnsi="Helvetica" w:cs="Helvetica"/>
                <w:color w:val="333333"/>
                <w:spacing w:val="5"/>
                <w:sz w:val="22"/>
              </w:rPr>
              <w:t xml:space="preserve"> </w:t>
            </w:r>
            <w:hyperlink r:id="rId28" w:history="1">
              <w:r w:rsidRPr="00467BAF">
                <w:rPr>
                  <w:rStyle w:val="Hyperlink"/>
                  <w:rFonts w:ascii="Helvetica" w:hAnsi="Helvetica" w:cs="Helvetica"/>
                  <w:spacing w:val="5"/>
                  <w:sz w:val="22"/>
                </w:rPr>
                <w:t>http://www.metmuseum.org/toah/works-of-art/30.4.2/</w:t>
              </w:r>
            </w:hyperlink>
          </w:p>
          <w:p w:rsidR="00467BAF" w:rsidRPr="00467BAF" w:rsidRDefault="00467BAF" w:rsidP="00B365F6"/>
          <w:p w:rsidR="00467BAF" w:rsidRPr="00467BAF" w:rsidRDefault="00467BAF" w:rsidP="00B365F6"/>
        </w:tc>
        <w:tc>
          <w:tcPr>
            <w:tcW w:w="3213" w:type="dxa"/>
          </w:tcPr>
          <w:p w:rsidR="00467BAF" w:rsidRPr="00467BAF" w:rsidRDefault="00467BAF" w:rsidP="00B365F6">
            <w:r w:rsidRPr="00467BAF">
              <w:lastRenderedPageBreak/>
              <w:t xml:space="preserve">The Egyptian system of writing was called hieroglyphics and was originally picture-based. Eventually it gained a phonetic/alphabetic aspect.  It was very formal and used for religious purposes, thus they called it “divine word”. </w:t>
            </w:r>
          </w:p>
          <w:p w:rsidR="00467BAF" w:rsidRPr="00467BAF" w:rsidRDefault="00467BAF" w:rsidP="00B365F6"/>
          <w:p w:rsidR="00467BAF" w:rsidRPr="00467BAF" w:rsidRDefault="00467BAF" w:rsidP="00B365F6">
            <w:r w:rsidRPr="00467BAF">
              <w:t xml:space="preserve">The patron God of writing was Thoth, the God of wisdom. Traditionally writing’s origins have been dated to about 3200 BCE, though newer research has found evidence from further back when hieroglyphics were just starting to be used. </w:t>
            </w:r>
          </w:p>
          <w:p w:rsidR="00467BAF" w:rsidRPr="00467BAF" w:rsidRDefault="00467BAF" w:rsidP="00B365F6"/>
          <w:p w:rsidR="00467BAF" w:rsidRPr="00467BAF" w:rsidRDefault="00467BAF" w:rsidP="00B365F6">
            <w:r w:rsidRPr="00467BAF">
              <w:t xml:space="preserve">Those who specialized in writing were called scribes. They had to learn over </w:t>
            </w:r>
            <w:r w:rsidRPr="00467BAF">
              <w:rPr>
                <w:color w:val="FF0000"/>
              </w:rPr>
              <w:t xml:space="preserve">700 </w:t>
            </w:r>
            <w:r w:rsidRPr="00467BAF">
              <w:t xml:space="preserve">signs. Eventually easier cursive forms were invented, called hieratic and demotic, so that scribes could get more done faster (like we </w:t>
            </w:r>
            <w:r w:rsidRPr="00467BAF">
              <w:lastRenderedPageBreak/>
              <w:t xml:space="preserve">have printing and writing). </w:t>
            </w:r>
          </w:p>
          <w:p w:rsidR="00467BAF" w:rsidRPr="00467BAF" w:rsidRDefault="00467BAF" w:rsidP="00B365F6"/>
          <w:p w:rsidR="00467BAF" w:rsidRPr="00467BAF" w:rsidRDefault="00467BAF" w:rsidP="00B365F6">
            <w:pPr>
              <w:rPr>
                <w:color w:val="000000"/>
                <w:szCs w:val="27"/>
                <w:shd w:val="clear" w:color="auto" w:fill="FFFFFF"/>
              </w:rPr>
            </w:pPr>
            <w:r w:rsidRPr="00467BAF">
              <w:t>In a famous Egyptian poem, a scribe writes a “Satire of the Trades” to highlight the negative aspects of other professions in comparison to his own: “</w:t>
            </w:r>
            <w:r w:rsidRPr="00467BAF">
              <w:rPr>
                <w:color w:val="000000"/>
                <w:szCs w:val="27"/>
                <w:shd w:val="clear" w:color="auto" w:fill="FFFFFF"/>
              </w:rPr>
              <w:t>Look, no scribe will ever be lacking in food</w:t>
            </w:r>
            <w:r w:rsidRPr="00467BAF">
              <w:rPr>
                <w:color w:val="000000"/>
                <w:szCs w:val="27"/>
              </w:rPr>
              <w:br/>
            </w:r>
            <w:r w:rsidRPr="00467BAF">
              <w:rPr>
                <w:color w:val="000000"/>
                <w:szCs w:val="27"/>
                <w:shd w:val="clear" w:color="auto" w:fill="FFFFFF"/>
              </w:rPr>
              <w:t>or the things of the House of the King, may he live, prosper and be well!”</w:t>
            </w:r>
          </w:p>
          <w:p w:rsidR="00467BAF" w:rsidRPr="00467BAF" w:rsidRDefault="00467BAF" w:rsidP="00B365F6">
            <w:pPr>
              <w:rPr>
                <w:color w:val="000000"/>
                <w:szCs w:val="27"/>
                <w:shd w:val="clear" w:color="auto" w:fill="FFFFFF"/>
              </w:rPr>
            </w:pPr>
          </w:p>
          <w:p w:rsidR="00467BAF" w:rsidRPr="00467BAF" w:rsidRDefault="00467BAF" w:rsidP="00B365F6">
            <w:hyperlink r:id="rId29" w:history="1">
              <w:r w:rsidRPr="00467BAF">
                <w:rPr>
                  <w:rStyle w:val="Hyperlink"/>
                </w:rPr>
                <w:t>http://www.ucl.ac.uk/museums-static/digitalegypt/literature/satiretransl.html</w:t>
              </w:r>
            </w:hyperlink>
          </w:p>
          <w:p w:rsidR="00467BAF" w:rsidRPr="00467BAF" w:rsidRDefault="00467BAF" w:rsidP="00B365F6">
            <w:r w:rsidRPr="00467BAF">
              <w:t xml:space="preserve"> </w:t>
            </w:r>
          </w:p>
          <w:p w:rsidR="00467BAF" w:rsidRPr="00467BAF" w:rsidRDefault="00467BAF" w:rsidP="00B365F6"/>
          <w:p w:rsidR="00467BAF" w:rsidRPr="00467BAF" w:rsidRDefault="00467BAF" w:rsidP="00B365F6"/>
          <w:p w:rsidR="00467BAF" w:rsidRPr="00467BAF" w:rsidRDefault="00467BAF" w:rsidP="00B365F6">
            <w:r w:rsidRPr="00467BAF">
              <w:rPr>
                <w:u w:val="single"/>
              </w:rPr>
              <w:t>Image</w:t>
            </w:r>
            <w:r w:rsidRPr="00467BAF">
              <w:t xml:space="preserve">: </w:t>
            </w:r>
          </w:p>
          <w:p w:rsidR="00467BAF" w:rsidRPr="00467BAF" w:rsidRDefault="00467BAF" w:rsidP="00B365F6"/>
          <w:p w:rsidR="00467BAF" w:rsidRPr="00467BAF" w:rsidRDefault="00467BAF" w:rsidP="00B365F6">
            <w:r w:rsidRPr="00467BAF">
              <w:t xml:space="preserve">This chart demonstrates the evolution of hieroglyphics over time, starting on the left. </w:t>
            </w:r>
          </w:p>
          <w:p w:rsidR="00467BAF" w:rsidRPr="00467BAF" w:rsidRDefault="00467BAF" w:rsidP="00B365F6">
            <w:r w:rsidRPr="00467BAF">
              <w:rPr>
                <w:noProof/>
                <w:lang w:eastAsia="en-CA"/>
              </w:rPr>
              <w:lastRenderedPageBreak/>
              <w:drawing>
                <wp:inline distT="0" distB="0" distL="0" distR="0" wp14:anchorId="7F4BF904" wp14:editId="209D0212">
                  <wp:extent cx="1903095" cy="1480185"/>
                  <wp:effectExtent l="0" t="0" r="190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ieroglyphic_chart_Cndn_Mus_His.gif"/>
                          <pic:cNvPicPr/>
                        </pic:nvPicPr>
                        <pic:blipFill>
                          <a:blip r:embed="rId30">
                            <a:extLst>
                              <a:ext uri="{28A0092B-C50C-407E-A947-70E740481C1C}">
                                <a14:useLocalDpi xmlns:a14="http://schemas.microsoft.com/office/drawing/2010/main" val="0"/>
                              </a:ext>
                            </a:extLst>
                          </a:blip>
                          <a:stretch>
                            <a:fillRect/>
                          </a:stretch>
                        </pic:blipFill>
                        <pic:spPr>
                          <a:xfrm>
                            <a:off x="0" y="0"/>
                            <a:ext cx="1903095" cy="1480185"/>
                          </a:xfrm>
                          <a:prstGeom prst="rect">
                            <a:avLst/>
                          </a:prstGeom>
                        </pic:spPr>
                      </pic:pic>
                    </a:graphicData>
                  </a:graphic>
                </wp:inline>
              </w:drawing>
            </w:r>
          </w:p>
          <w:p w:rsidR="00467BAF" w:rsidRPr="00467BAF" w:rsidRDefault="00467BAF" w:rsidP="00B365F6">
            <w:pPr>
              <w:pStyle w:val="Heading5"/>
              <w:spacing w:before="0"/>
              <w:outlineLvl w:val="4"/>
              <w:rPr>
                <w:sz w:val="22"/>
                <w:szCs w:val="15"/>
              </w:rPr>
            </w:pPr>
            <w:r w:rsidRPr="00467BAF">
              <w:rPr>
                <w:sz w:val="22"/>
                <w:szCs w:val="15"/>
              </w:rPr>
              <w:t xml:space="preserve">Canadian Museum of History, Mysteries of Egypt, Hieroglyphs, </w:t>
            </w:r>
            <w:proofErr w:type="spellStart"/>
            <w:r w:rsidRPr="00467BAF">
              <w:rPr>
                <w:sz w:val="22"/>
                <w:szCs w:val="15"/>
              </w:rPr>
              <w:t>N.d.</w:t>
            </w:r>
            <w:proofErr w:type="spellEnd"/>
            <w:r w:rsidRPr="00467BAF">
              <w:rPr>
                <w:sz w:val="22"/>
                <w:szCs w:val="15"/>
              </w:rPr>
              <w:t xml:space="preserve">, </w:t>
            </w:r>
            <w:hyperlink r:id="rId31" w:history="1">
              <w:r w:rsidRPr="00467BAF">
                <w:rPr>
                  <w:rStyle w:val="Hyperlink"/>
                  <w:sz w:val="22"/>
                  <w:szCs w:val="15"/>
                </w:rPr>
                <w:t>http://www.historymuseum.ca/cmc/exhibitions/civil/egypt/egcw02e.shtml</w:t>
              </w:r>
            </w:hyperlink>
            <w:r w:rsidRPr="00467BAF">
              <w:rPr>
                <w:sz w:val="22"/>
                <w:szCs w:val="15"/>
              </w:rPr>
              <w:t xml:space="preserve"> </w:t>
            </w:r>
          </w:p>
          <w:p w:rsidR="00467BAF" w:rsidRPr="00467BAF" w:rsidRDefault="00467BAF" w:rsidP="00B365F6">
            <w:pPr>
              <w:pStyle w:val="Heading5"/>
              <w:spacing w:before="0"/>
              <w:outlineLvl w:val="4"/>
              <w:rPr>
                <w:sz w:val="22"/>
                <w:szCs w:val="15"/>
              </w:rPr>
            </w:pPr>
            <w:r w:rsidRPr="00467BAF">
              <w:rPr>
                <w:sz w:val="22"/>
                <w:szCs w:val="15"/>
              </w:rPr>
              <w:t xml:space="preserve">Taken from: G. </w:t>
            </w:r>
            <w:proofErr w:type="spellStart"/>
            <w:r w:rsidRPr="00467BAF">
              <w:rPr>
                <w:sz w:val="22"/>
                <w:szCs w:val="15"/>
              </w:rPr>
              <w:t>Steindorff</w:t>
            </w:r>
            <w:proofErr w:type="spellEnd"/>
            <w:r w:rsidRPr="00467BAF">
              <w:rPr>
                <w:sz w:val="22"/>
                <w:szCs w:val="15"/>
              </w:rPr>
              <w:t xml:space="preserve"> and K. </w:t>
            </w:r>
            <w:proofErr w:type="spellStart"/>
            <w:r w:rsidRPr="00467BAF">
              <w:rPr>
                <w:sz w:val="22"/>
                <w:szCs w:val="15"/>
              </w:rPr>
              <w:t>Seele</w:t>
            </w:r>
            <w:proofErr w:type="spellEnd"/>
            <w:r w:rsidRPr="00467BAF">
              <w:rPr>
                <w:sz w:val="22"/>
                <w:szCs w:val="15"/>
              </w:rPr>
              <w:t>, </w:t>
            </w:r>
            <w:r w:rsidRPr="00467BAF">
              <w:rPr>
                <w:rStyle w:val="Emphasis"/>
                <w:sz w:val="22"/>
                <w:szCs w:val="15"/>
              </w:rPr>
              <w:t>When Egypt Ruled the East</w:t>
            </w:r>
            <w:r w:rsidRPr="00467BAF">
              <w:rPr>
                <w:sz w:val="22"/>
                <w:szCs w:val="15"/>
              </w:rPr>
              <w:t>, Chicago: 1942, p.122</w:t>
            </w:r>
          </w:p>
          <w:p w:rsidR="00467BAF" w:rsidRPr="00467BAF" w:rsidRDefault="00467BAF" w:rsidP="00B365F6">
            <w:pPr>
              <w:pStyle w:val="Heading5"/>
              <w:spacing w:before="0"/>
              <w:outlineLvl w:val="4"/>
              <w:rPr>
                <w:sz w:val="22"/>
                <w:szCs w:val="15"/>
              </w:rPr>
            </w:pPr>
          </w:p>
          <w:p w:rsidR="00467BAF" w:rsidRPr="00467BAF" w:rsidRDefault="00467BAF" w:rsidP="00B365F6">
            <w:pPr>
              <w:pStyle w:val="Heading5"/>
              <w:spacing w:before="0"/>
              <w:outlineLvl w:val="4"/>
              <w:rPr>
                <w:rFonts w:asciiTheme="minorHAnsi" w:eastAsiaTheme="minorHAnsi" w:hAnsiTheme="minorHAnsi" w:cstheme="minorBidi"/>
                <w:b w:val="0"/>
                <w:bCs w:val="0"/>
                <w:sz w:val="22"/>
                <w:szCs w:val="22"/>
                <w:lang w:eastAsia="en-US"/>
              </w:rPr>
            </w:pPr>
            <w:proofErr w:type="gramStart"/>
            <w:r w:rsidRPr="00467BAF">
              <w:rPr>
                <w:rFonts w:asciiTheme="minorHAnsi" w:eastAsiaTheme="minorHAnsi" w:hAnsiTheme="minorHAnsi" w:cstheme="minorBidi"/>
                <w:b w:val="0"/>
                <w:bCs w:val="0"/>
                <w:sz w:val="22"/>
                <w:szCs w:val="22"/>
                <w:lang w:eastAsia="en-US"/>
              </w:rPr>
              <w:t>A section of papyrus containing hieratic writing.</w:t>
            </w:r>
            <w:proofErr w:type="gramEnd"/>
            <w:r w:rsidRPr="00467BAF">
              <w:rPr>
                <w:rFonts w:asciiTheme="minorHAnsi" w:eastAsiaTheme="minorHAnsi" w:hAnsiTheme="minorHAnsi" w:cstheme="minorBidi"/>
                <w:b w:val="0"/>
                <w:bCs w:val="0"/>
                <w:sz w:val="22"/>
                <w:szCs w:val="22"/>
                <w:lang w:eastAsia="en-US"/>
              </w:rPr>
              <w:t xml:space="preserve"> It was found in Thebes, Egypt and has been dated to 1190-1075 BC.</w:t>
            </w:r>
          </w:p>
          <w:p w:rsidR="00467BAF" w:rsidRPr="00467BAF" w:rsidRDefault="00467BAF" w:rsidP="00B365F6">
            <w:r w:rsidRPr="00467BAF">
              <w:rPr>
                <w:noProof/>
                <w:lang w:eastAsia="en-CA"/>
              </w:rPr>
              <w:lastRenderedPageBreak/>
              <w:drawing>
                <wp:inline distT="0" distB="0" distL="0" distR="0" wp14:anchorId="42652A81" wp14:editId="3E1C7905">
                  <wp:extent cx="1903095" cy="1501140"/>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ieratic_UPenn.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03095" cy="1501140"/>
                          </a:xfrm>
                          <a:prstGeom prst="rect">
                            <a:avLst/>
                          </a:prstGeom>
                        </pic:spPr>
                      </pic:pic>
                    </a:graphicData>
                  </a:graphic>
                </wp:inline>
              </w:drawing>
            </w:r>
          </w:p>
          <w:p w:rsidR="00467BAF" w:rsidRPr="00467BAF" w:rsidRDefault="00467BAF" w:rsidP="00B365F6"/>
          <w:p w:rsidR="00467BAF" w:rsidRPr="00467BAF" w:rsidRDefault="00467BAF" w:rsidP="00B365F6">
            <w:r w:rsidRPr="00467BAF">
              <w:t xml:space="preserve">University of Pennsylvania Museum of Archaeology and Anthropology, Manuscript, 2017, </w:t>
            </w:r>
            <w:hyperlink r:id="rId33" w:history="1">
              <w:r w:rsidRPr="00467BAF">
                <w:rPr>
                  <w:rStyle w:val="Hyperlink"/>
                </w:rPr>
                <w:t>https://www.penn.museum/collections/object/197405</w:t>
              </w:r>
            </w:hyperlink>
          </w:p>
          <w:p w:rsidR="00467BAF" w:rsidRPr="00467BAF" w:rsidRDefault="00467BAF" w:rsidP="00B365F6"/>
          <w:p w:rsidR="00467BAF" w:rsidRPr="00467BAF" w:rsidRDefault="00467BAF" w:rsidP="00B365F6">
            <w:r w:rsidRPr="00467BAF">
              <w:t xml:space="preserve">Papyrus, the plant out of which Egyptians made a paper-like substance, was a commonly used symbol in hieroglyphics. </w:t>
            </w:r>
          </w:p>
          <w:p w:rsidR="00467BAF" w:rsidRPr="00467BAF" w:rsidRDefault="00467BAF" w:rsidP="00B365F6">
            <w:r w:rsidRPr="00467BAF">
              <w:rPr>
                <w:noProof/>
                <w:lang w:eastAsia="en-CA"/>
              </w:rPr>
              <w:drawing>
                <wp:inline distT="0" distB="0" distL="0" distR="0" wp14:anchorId="655B8CB5" wp14:editId="0431D812">
                  <wp:extent cx="857250" cy="1047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pyrus.gif"/>
                          <pic:cNvPicPr/>
                        </pic:nvPicPr>
                        <pic:blipFill>
                          <a:blip r:embed="rId34">
                            <a:extLst>
                              <a:ext uri="{28A0092B-C50C-407E-A947-70E740481C1C}">
                                <a14:useLocalDpi xmlns:a14="http://schemas.microsoft.com/office/drawing/2010/main" val="0"/>
                              </a:ext>
                            </a:extLst>
                          </a:blip>
                          <a:stretch>
                            <a:fillRect/>
                          </a:stretch>
                        </pic:blipFill>
                        <pic:spPr>
                          <a:xfrm>
                            <a:off x="0" y="0"/>
                            <a:ext cx="857250" cy="1047750"/>
                          </a:xfrm>
                          <a:prstGeom prst="rect">
                            <a:avLst/>
                          </a:prstGeom>
                        </pic:spPr>
                      </pic:pic>
                    </a:graphicData>
                  </a:graphic>
                </wp:inline>
              </w:drawing>
            </w:r>
          </w:p>
          <w:p w:rsidR="00467BAF" w:rsidRPr="00467BAF" w:rsidRDefault="00467BAF" w:rsidP="00B365F6">
            <w:r w:rsidRPr="00467BAF">
              <w:t xml:space="preserve">Canadian Museum of History, Egypt Royal Symbols, </w:t>
            </w:r>
            <w:proofErr w:type="spellStart"/>
            <w:r w:rsidRPr="00467BAF">
              <w:t>N.d.</w:t>
            </w:r>
            <w:proofErr w:type="spellEnd"/>
            <w:r w:rsidRPr="00467BAF">
              <w:t xml:space="preserve">, </w:t>
            </w:r>
            <w:hyperlink r:id="rId35" w:history="1">
              <w:r w:rsidRPr="00467BAF">
                <w:rPr>
                  <w:rStyle w:val="Hyperlink"/>
                </w:rPr>
                <w:t>http://www.historymuseum.ca/c</w:t>
              </w:r>
              <w:r w:rsidRPr="00467BAF">
                <w:rPr>
                  <w:rStyle w:val="Hyperlink"/>
                </w:rPr>
                <w:lastRenderedPageBreak/>
                <w:t>mc/exhibitions/civil/egypt/egcgov5e.shtml</w:t>
              </w:r>
            </w:hyperlink>
          </w:p>
          <w:p w:rsidR="00467BAF" w:rsidRPr="00467BAF" w:rsidRDefault="00467BAF" w:rsidP="00B365F6"/>
        </w:tc>
        <w:tc>
          <w:tcPr>
            <w:tcW w:w="2694" w:type="dxa"/>
          </w:tcPr>
          <w:p w:rsidR="00467BAF" w:rsidRPr="00467BAF" w:rsidRDefault="00467BAF" w:rsidP="00B365F6">
            <w:r w:rsidRPr="00467BAF">
              <w:lastRenderedPageBreak/>
              <w:t xml:space="preserve">Most of Egyptian architecture (that has been preserved) relates to religion and/or the pharaoh, such as temples, tombs, and palaces. </w:t>
            </w:r>
          </w:p>
          <w:p w:rsidR="00467BAF" w:rsidRPr="00467BAF" w:rsidRDefault="00467BAF" w:rsidP="00B365F6"/>
          <w:p w:rsidR="00467BAF" w:rsidRPr="00467BAF" w:rsidRDefault="00467BAF" w:rsidP="00B365F6">
            <w:r w:rsidRPr="00467BAF">
              <w:t xml:space="preserve">Egyptians were probably the first in the world to use stone columns to support buildings and roofs. </w:t>
            </w:r>
          </w:p>
          <w:p w:rsidR="00467BAF" w:rsidRPr="00467BAF" w:rsidRDefault="00467BAF" w:rsidP="00B365F6"/>
          <w:p w:rsidR="00467BAF" w:rsidRPr="00467BAF" w:rsidRDefault="00467BAF" w:rsidP="00B365F6">
            <w:r w:rsidRPr="00467BAF">
              <w:t xml:space="preserve">Image: </w:t>
            </w:r>
          </w:p>
          <w:p w:rsidR="00467BAF" w:rsidRPr="00467BAF" w:rsidRDefault="00467BAF" w:rsidP="00B365F6"/>
          <w:p w:rsidR="00467BAF" w:rsidRPr="00467BAF" w:rsidRDefault="00467BAF" w:rsidP="00B365F6">
            <w:r w:rsidRPr="00467BAF">
              <w:t xml:space="preserve">Here is an open papyrus style column. </w:t>
            </w:r>
          </w:p>
          <w:p w:rsidR="00467BAF" w:rsidRPr="00467BAF" w:rsidRDefault="00467BAF" w:rsidP="00B365F6"/>
          <w:p w:rsidR="00467BAF" w:rsidRPr="00467BAF" w:rsidRDefault="00467BAF" w:rsidP="00B365F6">
            <w:r w:rsidRPr="00467BAF">
              <w:rPr>
                <w:noProof/>
                <w:lang w:eastAsia="en-CA"/>
              </w:rPr>
              <w:lastRenderedPageBreak/>
              <w:drawing>
                <wp:inline distT="0" distB="0" distL="0" distR="0" wp14:anchorId="073AD5A0" wp14:editId="77221F9B">
                  <wp:extent cx="1573530" cy="1397635"/>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pen_papyrus_column_Tour_Egypt.jpg"/>
                          <pic:cNvPicPr/>
                        </pic:nvPicPr>
                        <pic:blipFill>
                          <a:blip r:embed="rId36">
                            <a:extLst>
                              <a:ext uri="{28A0092B-C50C-407E-A947-70E740481C1C}">
                                <a14:useLocalDpi xmlns:a14="http://schemas.microsoft.com/office/drawing/2010/main" val="0"/>
                              </a:ext>
                            </a:extLst>
                          </a:blip>
                          <a:stretch>
                            <a:fillRect/>
                          </a:stretch>
                        </pic:blipFill>
                        <pic:spPr>
                          <a:xfrm>
                            <a:off x="0" y="0"/>
                            <a:ext cx="1573530" cy="1397635"/>
                          </a:xfrm>
                          <a:prstGeom prst="rect">
                            <a:avLst/>
                          </a:prstGeom>
                        </pic:spPr>
                      </pic:pic>
                    </a:graphicData>
                  </a:graphic>
                </wp:inline>
              </w:drawing>
            </w:r>
          </w:p>
          <w:p w:rsidR="00467BAF" w:rsidRPr="00467BAF" w:rsidRDefault="00467BAF" w:rsidP="00B365F6"/>
          <w:p w:rsidR="00467BAF" w:rsidRPr="00467BAF" w:rsidRDefault="00467BAF" w:rsidP="00B365F6">
            <w:r w:rsidRPr="00467BAF">
              <w:t xml:space="preserve">Jimmy Dunn, Egypt: The Columns of Ancient Egypt, Tour Egypt, 1996-2017, </w:t>
            </w:r>
            <w:hyperlink r:id="rId37" w:history="1">
              <w:r w:rsidRPr="00467BAF">
                <w:rPr>
                  <w:rStyle w:val="Hyperlink"/>
                </w:rPr>
                <w:t>http://www.touregypt.net/featurestories/columns.htm</w:t>
              </w:r>
            </w:hyperlink>
          </w:p>
          <w:p w:rsidR="00467BAF" w:rsidRPr="00467BAF" w:rsidRDefault="00467BAF" w:rsidP="00B365F6"/>
          <w:p w:rsidR="00467BAF" w:rsidRPr="00467BAF" w:rsidRDefault="00467BAF" w:rsidP="00B365F6"/>
          <w:p w:rsidR="00467BAF" w:rsidRPr="00467BAF" w:rsidRDefault="00467BAF" w:rsidP="00B365F6">
            <w:r w:rsidRPr="00467BAF">
              <w:t xml:space="preserve">While many people would be familiar with the pyramids at Giza, built during the Old Kingdom (the pyramid age), many might not be familiar with the incredible skill taken to carve out of rock the royal tombs in Valley of the Kings. In a foreboding location outside of the city of Thebes, the deep tombs </w:t>
            </w:r>
            <w:r w:rsidRPr="00467BAF">
              <w:lastRenderedPageBreak/>
              <w:t xml:space="preserve">were hidden deep underground, the deepest being </w:t>
            </w:r>
            <w:proofErr w:type="spellStart"/>
            <w:r w:rsidRPr="00467BAF">
              <w:t>Seti</w:t>
            </w:r>
            <w:proofErr w:type="spellEnd"/>
            <w:r w:rsidRPr="00467BAF">
              <w:t xml:space="preserve"> I’s at more than 120 metres. It was 137 metres long. The tombs are made up of decorated rooms, chambers, annexes, and stairways. </w:t>
            </w:r>
            <w:proofErr w:type="spellStart"/>
            <w:r w:rsidRPr="00467BAF">
              <w:t>Seti</w:t>
            </w:r>
            <w:proofErr w:type="spellEnd"/>
            <w:r w:rsidRPr="00467BAF">
              <w:t xml:space="preserve"> I’s tomb is also known as one of the most finely decorated with its intricate religious scenes.</w:t>
            </w:r>
          </w:p>
          <w:p w:rsidR="00467BAF" w:rsidRPr="00467BAF" w:rsidRDefault="00467BAF" w:rsidP="00B365F6"/>
          <w:p w:rsidR="00467BAF" w:rsidRPr="00467BAF" w:rsidRDefault="00467BAF" w:rsidP="00B365F6">
            <w:r w:rsidRPr="00467BAF">
              <w:t>Image: the location of the Valley of the Kings.</w:t>
            </w:r>
          </w:p>
          <w:p w:rsidR="00467BAF" w:rsidRPr="00467BAF" w:rsidRDefault="00467BAF" w:rsidP="00B365F6">
            <w:r w:rsidRPr="00467BAF">
              <w:rPr>
                <w:noProof/>
                <w:lang w:eastAsia="en-CA"/>
              </w:rPr>
              <w:drawing>
                <wp:inline distT="0" distB="0" distL="0" distR="0" wp14:anchorId="73237E42" wp14:editId="33AF9B0B">
                  <wp:extent cx="1573530" cy="1180465"/>
                  <wp:effectExtent l="0" t="0" r="762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alley_Kings_Nat_Geo.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73530" cy="1180465"/>
                          </a:xfrm>
                          <a:prstGeom prst="rect">
                            <a:avLst/>
                          </a:prstGeom>
                        </pic:spPr>
                      </pic:pic>
                    </a:graphicData>
                  </a:graphic>
                </wp:inline>
              </w:drawing>
            </w:r>
            <w:r w:rsidRPr="00467BAF">
              <w:t xml:space="preserve"> </w:t>
            </w:r>
          </w:p>
          <w:p w:rsidR="00467BAF" w:rsidRPr="00467BAF" w:rsidRDefault="00467BAF" w:rsidP="00B365F6"/>
          <w:p w:rsidR="00467BAF" w:rsidRPr="00467BAF" w:rsidRDefault="00467BAF" w:rsidP="00B365F6">
            <w:r w:rsidRPr="00467BAF">
              <w:t xml:space="preserve">National Geographic, Reference, Valley of the Kings, </w:t>
            </w:r>
            <w:proofErr w:type="spellStart"/>
            <w:r w:rsidRPr="00467BAF">
              <w:t>N.d.</w:t>
            </w:r>
            <w:proofErr w:type="spellEnd"/>
            <w:r w:rsidRPr="00467BAF">
              <w:t xml:space="preserve">, </w:t>
            </w:r>
            <w:hyperlink r:id="rId39" w:history="1">
              <w:r w:rsidRPr="00467BAF">
                <w:rPr>
                  <w:rStyle w:val="Hyperlink"/>
                </w:rPr>
                <w:t>http://www.nationalgeographic.com/archaeology-and-</w:t>
              </w:r>
              <w:r w:rsidRPr="00467BAF">
                <w:rPr>
                  <w:rStyle w:val="Hyperlink"/>
                </w:rPr>
                <w:lastRenderedPageBreak/>
                <w:t>history/archaeology/valley-of-the-kings/</w:t>
              </w:r>
            </w:hyperlink>
          </w:p>
          <w:p w:rsidR="00467BAF" w:rsidRPr="00467BAF" w:rsidRDefault="00467BAF" w:rsidP="00B365F6"/>
          <w:p w:rsidR="00467BAF" w:rsidRPr="00467BAF" w:rsidRDefault="00467BAF" w:rsidP="00B365F6"/>
          <w:p w:rsidR="00467BAF" w:rsidRPr="00467BAF" w:rsidRDefault="00467BAF" w:rsidP="00B365F6">
            <w:r w:rsidRPr="00467BAF">
              <w:rPr>
                <w:u w:val="single"/>
              </w:rPr>
              <w:t>Image</w:t>
            </w:r>
            <w:r w:rsidRPr="00467BAF">
              <w:t xml:space="preserve">: </w:t>
            </w:r>
          </w:p>
          <w:p w:rsidR="00467BAF" w:rsidRPr="00467BAF" w:rsidRDefault="00467BAF" w:rsidP="00B365F6">
            <w:r w:rsidRPr="00467BAF">
              <w:t>The Theban Mapping Project surveys and maps the Valley of the Kings and Thebes. Below is a map of all the known tombs in the Valley of the Kings.</w:t>
            </w:r>
          </w:p>
          <w:p w:rsidR="00467BAF" w:rsidRPr="00467BAF" w:rsidRDefault="00467BAF" w:rsidP="00B365F6"/>
          <w:p w:rsidR="00467BAF" w:rsidRPr="00467BAF" w:rsidRDefault="00467BAF" w:rsidP="00B365F6">
            <w:r w:rsidRPr="00467BAF">
              <w:rPr>
                <w:noProof/>
                <w:lang w:eastAsia="en-CA"/>
              </w:rPr>
              <w:drawing>
                <wp:inline distT="0" distB="0" distL="0" distR="0" wp14:anchorId="72DBD294" wp14:editId="762A72F2">
                  <wp:extent cx="1573530" cy="1743710"/>
                  <wp:effectExtent l="0" t="0" r="762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alley_browse.gif"/>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573530" cy="1743710"/>
                          </a:xfrm>
                          <a:prstGeom prst="rect">
                            <a:avLst/>
                          </a:prstGeom>
                        </pic:spPr>
                      </pic:pic>
                    </a:graphicData>
                  </a:graphic>
                </wp:inline>
              </w:drawing>
            </w:r>
          </w:p>
          <w:p w:rsidR="00467BAF" w:rsidRPr="00467BAF" w:rsidRDefault="00467BAF" w:rsidP="00B365F6"/>
          <w:p w:rsidR="00467BAF" w:rsidRPr="00467BAF" w:rsidRDefault="00467BAF" w:rsidP="00B365F6">
            <w:r w:rsidRPr="00467BAF">
              <w:t xml:space="preserve">Theban Mapping Project, Sites in the Valley of the Kings, 1997-2010, </w:t>
            </w:r>
            <w:hyperlink r:id="rId41" w:history="1">
              <w:r w:rsidRPr="00467BAF">
                <w:rPr>
                  <w:rStyle w:val="Hyperlink"/>
                </w:rPr>
                <w:t>http://www.nationalgeographic.com/archaeology-</w:t>
              </w:r>
              <w:r w:rsidRPr="00467BAF">
                <w:rPr>
                  <w:rStyle w:val="Hyperlink"/>
                </w:rPr>
                <w:lastRenderedPageBreak/>
                <w:t>and-history/archaeology/valley-of-the-kings/</w:t>
              </w:r>
            </w:hyperlink>
          </w:p>
          <w:p w:rsidR="00467BAF" w:rsidRPr="00467BAF" w:rsidRDefault="00467BAF" w:rsidP="00B365F6"/>
          <w:p w:rsidR="00467BAF" w:rsidRPr="00467BAF" w:rsidRDefault="00467BAF" w:rsidP="00B365F6">
            <w:r w:rsidRPr="00467BAF">
              <w:t xml:space="preserve">Located near the valley is one of the most beautiful examples of Egyptian architecture, the mortuary temple of Hatshepsut (a female pharaoh), </w:t>
            </w:r>
            <w:proofErr w:type="spellStart"/>
            <w:r w:rsidRPr="00467BAF">
              <w:t>Deir</w:t>
            </w:r>
            <w:proofErr w:type="spellEnd"/>
            <w:r w:rsidRPr="00467BAF">
              <w:t xml:space="preserve"> el </w:t>
            </w:r>
            <w:proofErr w:type="spellStart"/>
            <w:r w:rsidRPr="00467BAF">
              <w:t>Bahri</w:t>
            </w:r>
            <w:proofErr w:type="spellEnd"/>
            <w:r w:rsidRPr="00467BAF">
              <w:t xml:space="preserve">. It is carved directly into the cliffs. It was built by the architect </w:t>
            </w:r>
            <w:proofErr w:type="spellStart"/>
            <w:r w:rsidRPr="00467BAF">
              <w:t>Senenmut</w:t>
            </w:r>
            <w:proofErr w:type="spellEnd"/>
            <w:r w:rsidRPr="00467BAF">
              <w:t xml:space="preserve">. </w:t>
            </w:r>
          </w:p>
          <w:p w:rsidR="00467BAF" w:rsidRPr="00467BAF" w:rsidRDefault="00467BAF" w:rsidP="00B365F6"/>
          <w:p w:rsidR="00467BAF" w:rsidRPr="00467BAF" w:rsidRDefault="00467BAF" w:rsidP="00B365F6">
            <w:r w:rsidRPr="00467BAF">
              <w:t xml:space="preserve">Image: </w:t>
            </w:r>
          </w:p>
          <w:p w:rsidR="00467BAF" w:rsidRPr="00467BAF" w:rsidRDefault="00467BAF" w:rsidP="00B365F6">
            <w:r w:rsidRPr="00467BAF">
              <w:t xml:space="preserve">Hatshepsut’s temple, </w:t>
            </w:r>
            <w:proofErr w:type="spellStart"/>
            <w:r w:rsidRPr="00467BAF">
              <w:t>Deir</w:t>
            </w:r>
            <w:proofErr w:type="spellEnd"/>
            <w:r w:rsidRPr="00467BAF">
              <w:t xml:space="preserve"> el </w:t>
            </w:r>
            <w:proofErr w:type="spellStart"/>
            <w:r w:rsidRPr="00467BAF">
              <w:t>Bahri</w:t>
            </w:r>
            <w:proofErr w:type="spellEnd"/>
            <w:r w:rsidRPr="00467BAF">
              <w:t xml:space="preserve"> </w:t>
            </w:r>
          </w:p>
          <w:p w:rsidR="00467BAF" w:rsidRPr="00467BAF" w:rsidRDefault="00467BAF" w:rsidP="00B365F6"/>
          <w:p w:rsidR="00467BAF" w:rsidRPr="00467BAF" w:rsidRDefault="00467BAF" w:rsidP="00B365F6">
            <w:r w:rsidRPr="00467BAF">
              <w:rPr>
                <w:noProof/>
                <w:lang w:eastAsia="en-CA"/>
              </w:rPr>
              <w:drawing>
                <wp:inline distT="0" distB="0" distL="0" distR="0" wp14:anchorId="55889F6E" wp14:editId="75591FFD">
                  <wp:extent cx="1371600" cy="9753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tock-photo-egypt-luxor-deir-el-bahari-or-deir-el-bahri-the-mortuary-temple-of-hatshepsut-general-view-95487031.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371600" cy="975360"/>
                          </a:xfrm>
                          <a:prstGeom prst="rect">
                            <a:avLst/>
                          </a:prstGeom>
                        </pic:spPr>
                      </pic:pic>
                    </a:graphicData>
                  </a:graphic>
                </wp:inline>
              </w:drawing>
            </w:r>
          </w:p>
          <w:p w:rsidR="00467BAF" w:rsidRPr="00467BAF" w:rsidRDefault="00467BAF" w:rsidP="00B365F6"/>
          <w:p w:rsidR="00467BAF" w:rsidRPr="00467BAF" w:rsidRDefault="00467BAF" w:rsidP="00B365F6">
            <w:r w:rsidRPr="00467BAF">
              <w:t xml:space="preserve"> </w:t>
            </w:r>
            <w:hyperlink r:id="rId43" w:history="1">
              <w:r w:rsidRPr="00467BAF">
                <w:rPr>
                  <w:rStyle w:val="Hyperlink"/>
                </w:rPr>
                <w:t>https://www.shutterstock.</w:t>
              </w:r>
              <w:r w:rsidRPr="00467BAF">
                <w:rPr>
                  <w:rStyle w:val="Hyperlink"/>
                </w:rPr>
                <w:lastRenderedPageBreak/>
                <w:t>com/image-photo/egypt-luxor-deir-elbahari-or-elbahri-95487031?src=4cl8dakidRTBiTO5ZBMgkw-1-4</w:t>
              </w:r>
            </w:hyperlink>
          </w:p>
          <w:p w:rsidR="00467BAF" w:rsidRPr="00467BAF" w:rsidRDefault="00467BAF" w:rsidP="00B365F6"/>
        </w:tc>
        <w:tc>
          <w:tcPr>
            <w:tcW w:w="2494" w:type="dxa"/>
          </w:tcPr>
          <w:p w:rsidR="00467BAF" w:rsidRPr="00467BAF" w:rsidRDefault="00467BAF" w:rsidP="00B365F6">
            <w:r w:rsidRPr="00467BAF">
              <w:lastRenderedPageBreak/>
              <w:t xml:space="preserve">Once upper and lower Egypt </w:t>
            </w:r>
            <w:proofErr w:type="gramStart"/>
            <w:r w:rsidRPr="00467BAF">
              <w:t>were</w:t>
            </w:r>
            <w:proofErr w:type="gramEnd"/>
            <w:r w:rsidRPr="00467BAF">
              <w:t xml:space="preserve"> unified around 3150 BCE by king </w:t>
            </w:r>
            <w:proofErr w:type="spellStart"/>
            <w:r w:rsidRPr="00467BAF">
              <w:t>Narmer</w:t>
            </w:r>
            <w:proofErr w:type="spellEnd"/>
            <w:r w:rsidRPr="00467BAF">
              <w:t xml:space="preserve">, the first dynasty began. For the most part, with some exceptions, there was a central government that helped to keep Egypt organized and stable after that. </w:t>
            </w:r>
          </w:p>
          <w:p w:rsidR="00467BAF" w:rsidRPr="00467BAF" w:rsidRDefault="00467BAF" w:rsidP="00B365F6"/>
          <w:p w:rsidR="00467BAF" w:rsidRPr="00467BAF" w:rsidRDefault="00467BAF" w:rsidP="00B365F6">
            <w:r w:rsidRPr="00467BAF">
              <w:t xml:space="preserve">While the pharaoh was the most powerful figure (owing to status as either a living god or a representative of a god on earth), he/she was assisted by viziers (the highest administrators), high priests, and overseers. </w:t>
            </w:r>
          </w:p>
          <w:p w:rsidR="00467BAF" w:rsidRPr="00467BAF" w:rsidRDefault="00467BAF" w:rsidP="00B365F6"/>
          <w:p w:rsidR="00467BAF" w:rsidRPr="00467BAF" w:rsidRDefault="00467BAF" w:rsidP="00B365F6">
            <w:r w:rsidRPr="00467BAF">
              <w:t xml:space="preserve">Viziers were very powerful officials. The following quote lists a </w:t>
            </w:r>
            <w:r w:rsidRPr="00467BAF">
              <w:lastRenderedPageBreak/>
              <w:t xml:space="preserve">vizier’s responsibility of appointing many other officials: </w:t>
            </w:r>
          </w:p>
          <w:p w:rsidR="00467BAF" w:rsidRPr="00467BAF" w:rsidRDefault="00467BAF" w:rsidP="00B365F6"/>
          <w:p w:rsidR="00467BAF" w:rsidRPr="00467BAF" w:rsidRDefault="00467BAF" w:rsidP="00B365F6">
            <w:pPr>
              <w:rPr>
                <w:color w:val="000000"/>
                <w:shd w:val="clear" w:color="auto" w:fill="FFFFFF"/>
                <w:lang w:val="en-GB"/>
              </w:rPr>
            </w:pPr>
            <w:r w:rsidRPr="00467BAF">
              <w:t>“</w:t>
            </w:r>
            <w:r w:rsidRPr="00467BAF">
              <w:rPr>
                <w:color w:val="000000"/>
                <w:shd w:val="clear" w:color="auto" w:fill="FFFFFF"/>
                <w:lang w:val="en-GB"/>
              </w:rPr>
              <w:t>It is he who despatches to cut trees as stated in the Domain of the King</w:t>
            </w:r>
            <w:r w:rsidRPr="00467BAF">
              <w:rPr>
                <w:color w:val="000000"/>
                <w:shd w:val="clear" w:color="auto" w:fill="FFFFFF"/>
                <w:lang w:val="en-GB"/>
              </w:rPr>
              <w:br/>
              <w:t>It is he who despatches district councillors to make outlet channels in the entire land</w:t>
            </w:r>
            <w:r w:rsidRPr="00467BAF">
              <w:rPr>
                <w:color w:val="000000"/>
                <w:shd w:val="clear" w:color="auto" w:fill="FFFFFF"/>
                <w:lang w:val="en-GB"/>
              </w:rPr>
              <w:br/>
              <w:t>It is he who despatches mayors and governors of domains at ploughing and harvest</w:t>
            </w:r>
            <w:r w:rsidRPr="00467BAF">
              <w:rPr>
                <w:color w:val="000000"/>
                <w:shd w:val="clear" w:color="auto" w:fill="FFFFFF"/>
                <w:lang w:val="en-GB"/>
              </w:rPr>
              <w:br/>
              <w:t>It is he who appoints overseers of enquiry in a bureau of the Domain of the King</w:t>
            </w:r>
            <w:r w:rsidRPr="00467BAF">
              <w:rPr>
                <w:color w:val="000000"/>
                <w:shd w:val="clear" w:color="auto" w:fill="FFFFFF"/>
                <w:lang w:val="en-GB"/>
              </w:rPr>
              <w:br/>
              <w:t>It is he who appoints the hearer of mayors and governors of domains</w:t>
            </w:r>
            <w:r w:rsidRPr="00467BAF">
              <w:rPr>
                <w:color w:val="000000"/>
                <w:shd w:val="clear" w:color="auto" w:fill="FFFFFF"/>
                <w:lang w:val="en-GB"/>
              </w:rPr>
              <w:br/>
              <w:t xml:space="preserve">who have gone out in his name to Upper and Lower Egypt.” </w:t>
            </w:r>
          </w:p>
          <w:p w:rsidR="00467BAF" w:rsidRPr="00467BAF" w:rsidRDefault="00467BAF" w:rsidP="00B365F6">
            <w:pPr>
              <w:rPr>
                <w:color w:val="000000"/>
                <w:shd w:val="clear" w:color="auto" w:fill="FFFFFF"/>
                <w:lang w:val="en-GB"/>
              </w:rPr>
            </w:pPr>
          </w:p>
          <w:p w:rsidR="00467BAF" w:rsidRPr="00467BAF" w:rsidRDefault="00467BAF" w:rsidP="00B365F6">
            <w:r w:rsidRPr="00467BAF">
              <w:t xml:space="preserve">University College London, Administration in Ancient Egypt, 2002, </w:t>
            </w:r>
          </w:p>
          <w:p w:rsidR="00467BAF" w:rsidRPr="00467BAF" w:rsidRDefault="00467BAF" w:rsidP="00B365F6">
            <w:hyperlink r:id="rId44" w:history="1">
              <w:r w:rsidRPr="00467BAF">
                <w:rPr>
                  <w:rStyle w:val="Hyperlink"/>
                </w:rPr>
                <w:t>http://www.ucl.ac.uk/museums-static/digitalegypt//administration/dutiesviziertrans.html</w:t>
              </w:r>
            </w:hyperlink>
            <w:r w:rsidRPr="00467BAF">
              <w:t xml:space="preserve"> </w:t>
            </w:r>
          </w:p>
          <w:p w:rsidR="00467BAF" w:rsidRPr="00467BAF" w:rsidRDefault="00467BAF" w:rsidP="00B365F6"/>
          <w:p w:rsidR="00467BAF" w:rsidRPr="00467BAF" w:rsidRDefault="00467BAF" w:rsidP="00B365F6">
            <w:r w:rsidRPr="00467BAF">
              <w:t xml:space="preserve">Overseers looked after many different aspects of running the state, often relating to land, rivers, fields, and storage of grain (usually barley or emmer wheat) since there was no money in ancient Egypt. The grain that was paid to the state as a tax was often stored </w:t>
            </w:r>
            <w:proofErr w:type="gramStart"/>
            <w:r w:rsidRPr="00467BAF">
              <w:t>at  temples</w:t>
            </w:r>
            <w:proofErr w:type="gramEnd"/>
            <w:r w:rsidRPr="00467BAF">
              <w:t xml:space="preserve">. </w:t>
            </w:r>
          </w:p>
          <w:p w:rsidR="00467BAF" w:rsidRPr="00467BAF" w:rsidRDefault="00467BAF" w:rsidP="00B365F6"/>
          <w:p w:rsidR="00467BAF" w:rsidRPr="00467BAF" w:rsidRDefault="00467BAF" w:rsidP="00B365F6"/>
          <w:p w:rsidR="00467BAF" w:rsidRPr="00467BAF" w:rsidRDefault="00467BAF" w:rsidP="00B365F6"/>
          <w:p w:rsidR="00467BAF" w:rsidRPr="00467BAF" w:rsidRDefault="00467BAF" w:rsidP="00B365F6">
            <w:r w:rsidRPr="00467BAF">
              <w:t xml:space="preserve">Some of the best proof of the extents to which the government got involved in large building projects and the care of the workers can be found at </w:t>
            </w:r>
            <w:proofErr w:type="spellStart"/>
            <w:r w:rsidRPr="00467BAF">
              <w:t>Deir</w:t>
            </w:r>
            <w:proofErr w:type="spellEnd"/>
            <w:r w:rsidRPr="00467BAF">
              <w:t xml:space="preserve"> El Medina. </w:t>
            </w:r>
            <w:proofErr w:type="spellStart"/>
            <w:r w:rsidRPr="00467BAF">
              <w:lastRenderedPageBreak/>
              <w:t>Deir</w:t>
            </w:r>
            <w:proofErr w:type="spellEnd"/>
            <w:r w:rsidRPr="00467BAF">
              <w:t xml:space="preserve"> El Medina was the village where the workers who built the Valley of the Kings lived in the 19</w:t>
            </w:r>
            <w:r w:rsidRPr="00467BAF">
              <w:rPr>
                <w:vertAlign w:val="superscript"/>
              </w:rPr>
              <w:t>th</w:t>
            </w:r>
            <w:r w:rsidRPr="00467BAF">
              <w:t xml:space="preserve"> and 20</w:t>
            </w:r>
            <w:r w:rsidRPr="00467BAF">
              <w:rPr>
                <w:vertAlign w:val="superscript"/>
              </w:rPr>
              <w:t>th</w:t>
            </w:r>
            <w:r w:rsidRPr="00467BAF">
              <w:t xml:space="preserve"> dynasties. Recent evidence suggests that the state provided subsidized health care for the workers there. </w:t>
            </w:r>
          </w:p>
          <w:p w:rsidR="00467BAF" w:rsidRPr="00467BAF" w:rsidRDefault="00467BAF" w:rsidP="00B365F6"/>
          <w:p w:rsidR="00467BAF" w:rsidRPr="00467BAF" w:rsidRDefault="00467BAF" w:rsidP="00B365F6">
            <w:hyperlink r:id="rId45" w:anchor="TmcLQUEzm6p9hfPE.97" w:history="1">
              <w:r w:rsidRPr="00467BAF">
                <w:rPr>
                  <w:rStyle w:val="Hyperlink"/>
                </w:rPr>
                <w:t>https://archaeologynewsnetwork.blogspot.ca/2014/11/ancient-human-remains-at-deir-el-medina.html#TmcLQUEzm6p9hfPE.97</w:t>
              </w:r>
            </w:hyperlink>
          </w:p>
          <w:p w:rsidR="00467BAF" w:rsidRPr="00467BAF" w:rsidRDefault="00467BAF" w:rsidP="00B365F6"/>
          <w:p w:rsidR="00467BAF" w:rsidRPr="00467BAF" w:rsidRDefault="00467BAF" w:rsidP="00B365F6"/>
          <w:p w:rsidR="00467BAF" w:rsidRPr="00467BAF" w:rsidRDefault="00467BAF" w:rsidP="00B365F6">
            <w:r w:rsidRPr="00467BAF">
              <w:t xml:space="preserve">Workers village, </w:t>
            </w:r>
            <w:proofErr w:type="spellStart"/>
            <w:r w:rsidRPr="00467BAF">
              <w:t>Deir</w:t>
            </w:r>
            <w:proofErr w:type="spellEnd"/>
            <w:r w:rsidRPr="00467BAF">
              <w:t xml:space="preserve"> el Medina. This is where the workers, who were skilled craftsmen, lived who built the Valley of the Kings. Their needs were attended to by the government. </w:t>
            </w:r>
          </w:p>
          <w:p w:rsidR="00467BAF" w:rsidRPr="00467BAF" w:rsidRDefault="00467BAF" w:rsidP="00B365F6"/>
          <w:p w:rsidR="00467BAF" w:rsidRPr="00467BAF" w:rsidRDefault="00467BAF" w:rsidP="00B365F6">
            <w:r w:rsidRPr="00467BAF">
              <w:lastRenderedPageBreak/>
              <w:t xml:space="preserve">Wiki Commons, </w:t>
            </w:r>
            <w:proofErr w:type="spellStart"/>
            <w:r w:rsidRPr="00467BAF">
              <w:t>Deir</w:t>
            </w:r>
            <w:proofErr w:type="spellEnd"/>
            <w:r w:rsidRPr="00467BAF">
              <w:t xml:space="preserve"> El Medina, 2009, </w:t>
            </w:r>
            <w:hyperlink r:id="rId46" w:anchor="/media/File:SFEC_2009_POT-0001.JPG" w:history="1">
              <w:r w:rsidRPr="00467BAF">
                <w:rPr>
                  <w:rStyle w:val="Hyperlink"/>
                </w:rPr>
                <w:t>https://commons.wikimedia.org/wiki/Category:Deir_el-Medina#/media/File:SFEC_2009_POT-0001.JPG</w:t>
              </w:r>
            </w:hyperlink>
          </w:p>
          <w:p w:rsidR="00467BAF" w:rsidRPr="00467BAF" w:rsidRDefault="00467BAF" w:rsidP="00B365F6"/>
          <w:p w:rsidR="00467BAF" w:rsidRPr="00467BAF" w:rsidRDefault="00467BAF" w:rsidP="00B365F6"/>
          <w:p w:rsidR="00467BAF" w:rsidRPr="00467BAF" w:rsidRDefault="00467BAF" w:rsidP="00B365F6">
            <w:pPr>
              <w:rPr>
                <w:noProof/>
              </w:rPr>
            </w:pPr>
            <w:r w:rsidRPr="00467BAF">
              <w:t xml:space="preserve">  </w:t>
            </w:r>
          </w:p>
          <w:p w:rsidR="00467BAF" w:rsidRPr="00467BAF" w:rsidRDefault="00467BAF" w:rsidP="00B365F6">
            <w:r w:rsidRPr="00467BAF">
              <w:rPr>
                <w:noProof/>
                <w:lang w:eastAsia="en-CA"/>
              </w:rPr>
              <w:drawing>
                <wp:inline distT="0" distB="0" distL="0" distR="0" wp14:anchorId="772D35BA" wp14:editId="1C731456">
                  <wp:extent cx="1573530" cy="209867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ir_el_Medina.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573530" cy="2098675"/>
                          </a:xfrm>
                          <a:prstGeom prst="rect">
                            <a:avLst/>
                          </a:prstGeom>
                        </pic:spPr>
                      </pic:pic>
                    </a:graphicData>
                  </a:graphic>
                </wp:inline>
              </w:drawing>
            </w:r>
          </w:p>
        </w:tc>
      </w:tr>
    </w:tbl>
    <w:p w:rsidR="00467BAF" w:rsidRDefault="00467BAF" w:rsidP="00467BAF">
      <w:pPr>
        <w:rPr>
          <w:sz w:val="28"/>
        </w:rPr>
      </w:pPr>
    </w:p>
    <w:p w:rsidR="00467BAF" w:rsidRDefault="00467BAF" w:rsidP="00467BAF">
      <w:pPr>
        <w:rPr>
          <w:sz w:val="28"/>
        </w:rPr>
      </w:pPr>
    </w:p>
    <w:p w:rsidR="00467BAF" w:rsidRDefault="00467BAF" w:rsidP="00467BAF">
      <w:pPr>
        <w:rPr>
          <w:sz w:val="28"/>
        </w:rPr>
      </w:pPr>
    </w:p>
    <w:p w:rsidR="00622230" w:rsidRDefault="00622230"/>
    <w:sectPr w:rsidR="00622230" w:rsidSect="00B77A5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AF"/>
    <w:rsid w:val="00467BAF"/>
    <w:rsid w:val="006222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AF"/>
    <w:pPr>
      <w:spacing w:after="160" w:line="259" w:lineRule="auto"/>
    </w:pPr>
  </w:style>
  <w:style w:type="paragraph" w:styleId="Heading1">
    <w:name w:val="heading 1"/>
    <w:basedOn w:val="Normal"/>
    <w:next w:val="Normal"/>
    <w:link w:val="Heading1Char"/>
    <w:uiPriority w:val="9"/>
    <w:qFormat/>
    <w:rsid w:val="00467B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467BAF"/>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BAF"/>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467BAF"/>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unhideWhenUsed/>
    <w:rsid w:val="00467BAF"/>
    <w:rPr>
      <w:color w:val="0000FF" w:themeColor="hyperlink"/>
      <w:u w:val="single"/>
    </w:rPr>
  </w:style>
  <w:style w:type="table" w:styleId="TableGrid">
    <w:name w:val="Table Grid"/>
    <w:basedOn w:val="TableNormal"/>
    <w:uiPriority w:val="39"/>
    <w:rsid w:val="00467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67BAF"/>
    <w:pPr>
      <w:spacing w:after="200" w:line="240" w:lineRule="auto"/>
    </w:pPr>
    <w:rPr>
      <w:i/>
      <w:iCs/>
      <w:color w:val="1F497D" w:themeColor="text2"/>
      <w:sz w:val="18"/>
      <w:szCs w:val="18"/>
    </w:rPr>
  </w:style>
  <w:style w:type="character" w:styleId="Emphasis">
    <w:name w:val="Emphasis"/>
    <w:basedOn w:val="DefaultParagraphFont"/>
    <w:uiPriority w:val="20"/>
    <w:qFormat/>
    <w:rsid w:val="00467BAF"/>
    <w:rPr>
      <w:i/>
      <w:iCs/>
    </w:rPr>
  </w:style>
  <w:style w:type="paragraph" w:styleId="BalloonText">
    <w:name w:val="Balloon Text"/>
    <w:basedOn w:val="Normal"/>
    <w:link w:val="BalloonTextChar"/>
    <w:uiPriority w:val="99"/>
    <w:semiHidden/>
    <w:unhideWhenUsed/>
    <w:rsid w:val="00467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AF"/>
    <w:pPr>
      <w:spacing w:after="160" w:line="259" w:lineRule="auto"/>
    </w:pPr>
  </w:style>
  <w:style w:type="paragraph" w:styleId="Heading1">
    <w:name w:val="heading 1"/>
    <w:basedOn w:val="Normal"/>
    <w:next w:val="Normal"/>
    <w:link w:val="Heading1Char"/>
    <w:uiPriority w:val="9"/>
    <w:qFormat/>
    <w:rsid w:val="00467B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467BAF"/>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BAF"/>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467BAF"/>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unhideWhenUsed/>
    <w:rsid w:val="00467BAF"/>
    <w:rPr>
      <w:color w:val="0000FF" w:themeColor="hyperlink"/>
      <w:u w:val="single"/>
    </w:rPr>
  </w:style>
  <w:style w:type="table" w:styleId="TableGrid">
    <w:name w:val="Table Grid"/>
    <w:basedOn w:val="TableNormal"/>
    <w:uiPriority w:val="39"/>
    <w:rsid w:val="00467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67BAF"/>
    <w:pPr>
      <w:spacing w:after="200" w:line="240" w:lineRule="auto"/>
    </w:pPr>
    <w:rPr>
      <w:i/>
      <w:iCs/>
      <w:color w:val="1F497D" w:themeColor="text2"/>
      <w:sz w:val="18"/>
      <w:szCs w:val="18"/>
    </w:rPr>
  </w:style>
  <w:style w:type="character" w:styleId="Emphasis">
    <w:name w:val="Emphasis"/>
    <w:basedOn w:val="DefaultParagraphFont"/>
    <w:uiPriority w:val="20"/>
    <w:qFormat/>
    <w:rsid w:val="00467BAF"/>
    <w:rPr>
      <w:i/>
      <w:iCs/>
    </w:rPr>
  </w:style>
  <w:style w:type="paragraph" w:styleId="BalloonText">
    <w:name w:val="Balloon Text"/>
    <w:basedOn w:val="Normal"/>
    <w:link w:val="BalloonTextChar"/>
    <w:uiPriority w:val="99"/>
    <w:semiHidden/>
    <w:unhideWhenUsed/>
    <w:rsid w:val="00467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7.jpeg"/><Relationship Id="rId26" Type="http://schemas.openxmlformats.org/officeDocument/2006/relationships/hyperlink" Target="http://www.landofpyramids.org/lotus-symbol.htm" TargetMode="External"/><Relationship Id="rId39" Type="http://schemas.openxmlformats.org/officeDocument/2006/relationships/hyperlink" Target="http://www.nationalgeographic.com/archaeology-and-history/archaeology/valley-of-the-kings/" TargetMode="External"/><Relationship Id="rId3" Type="http://schemas.openxmlformats.org/officeDocument/2006/relationships/settings" Target="settings.xml"/><Relationship Id="rId21" Type="http://schemas.openxmlformats.org/officeDocument/2006/relationships/image" Target="media/image9.gif"/><Relationship Id="rId34" Type="http://schemas.openxmlformats.org/officeDocument/2006/relationships/image" Target="media/image15.gif"/><Relationship Id="rId42" Type="http://schemas.openxmlformats.org/officeDocument/2006/relationships/image" Target="media/image19.jpeg"/><Relationship Id="rId47" Type="http://schemas.openxmlformats.org/officeDocument/2006/relationships/image" Target="media/image20.jpeg"/><Relationship Id="rId7" Type="http://schemas.openxmlformats.org/officeDocument/2006/relationships/image" Target="media/image1.jpeg"/><Relationship Id="rId12" Type="http://schemas.openxmlformats.org/officeDocument/2006/relationships/hyperlink" Target="http://whc.unesco.org/en/documents/108235" TargetMode="External"/><Relationship Id="rId17" Type="http://schemas.openxmlformats.org/officeDocument/2006/relationships/image" Target="media/image6.jpeg"/><Relationship Id="rId25" Type="http://schemas.openxmlformats.org/officeDocument/2006/relationships/image" Target="media/image11.jpg"/><Relationship Id="rId33" Type="http://schemas.openxmlformats.org/officeDocument/2006/relationships/hyperlink" Target="https://www.penn.museum/collections/object/197405" TargetMode="External"/><Relationship Id="rId38" Type="http://schemas.openxmlformats.org/officeDocument/2006/relationships/image" Target="media/image17.jpeg"/><Relationship Id="rId46" Type="http://schemas.openxmlformats.org/officeDocument/2006/relationships/hyperlink" Target="https://commons.wikimedia.org/wiki/Category:Deir_el-Medina" TargetMode="External"/><Relationship Id="rId2" Type="http://schemas.microsoft.com/office/2007/relationships/stylesWithEffects" Target="stylesWithEffects.xml"/><Relationship Id="rId16" Type="http://schemas.openxmlformats.org/officeDocument/2006/relationships/hyperlink" Target="http://www.metmuseum.org/toah/works-of-art/62.70.2/" TargetMode="External"/><Relationship Id="rId20" Type="http://schemas.openxmlformats.org/officeDocument/2006/relationships/hyperlink" Target="http://www.mesopotamia.co.uk/writing/explore/images/reed.gif" TargetMode="External"/><Relationship Id="rId29" Type="http://schemas.openxmlformats.org/officeDocument/2006/relationships/hyperlink" Target="http://www.ucl.ac.uk/museums-static/digitalegypt/literature/satiretransl.html" TargetMode="External"/><Relationship Id="rId41" Type="http://schemas.openxmlformats.org/officeDocument/2006/relationships/hyperlink" Target="http://www.nationalgeographic.com/archaeology-and-history/archaeology/valley-of-the-kings/" TargetMode="External"/><Relationship Id="rId1" Type="http://schemas.openxmlformats.org/officeDocument/2006/relationships/styles" Target="styles.xml"/><Relationship Id="rId6" Type="http://schemas.openxmlformats.org/officeDocument/2006/relationships/hyperlink" Target="https://www.harappa.com/blog/ancient-indus-weights" TargetMode="External"/><Relationship Id="rId11" Type="http://schemas.openxmlformats.org/officeDocument/2006/relationships/image" Target="media/image3.jpeg"/><Relationship Id="rId24" Type="http://schemas.openxmlformats.org/officeDocument/2006/relationships/hyperlink" Target="http://www.pbs.org/wgbh/nova/ancient/afterlife-ancient-egypt.html" TargetMode="External"/><Relationship Id="rId32" Type="http://schemas.openxmlformats.org/officeDocument/2006/relationships/image" Target="media/image14.jpeg"/><Relationship Id="rId37" Type="http://schemas.openxmlformats.org/officeDocument/2006/relationships/hyperlink" Target="http://www.touregypt.net/featurestories/columns.htm" TargetMode="External"/><Relationship Id="rId40" Type="http://schemas.openxmlformats.org/officeDocument/2006/relationships/image" Target="media/image18.gif"/><Relationship Id="rId45" Type="http://schemas.openxmlformats.org/officeDocument/2006/relationships/hyperlink" Target="https://archaeologynewsnetwork.blogspot.ca/2014/11/ancient-human-remains-at-deir-el-medina.html" TargetMode="External"/><Relationship Id="rId5" Type="http://schemas.openxmlformats.org/officeDocument/2006/relationships/hyperlink" Target="https://www.harappa.com/video/moenjodaro-360-%E2%80%93-walkthrough-ancient-civilisation" TargetMode="Externa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yperlink" Target="http://www.metmuseum.org/toah/works-of-art/30.4.2/" TargetMode="External"/><Relationship Id="rId36" Type="http://schemas.openxmlformats.org/officeDocument/2006/relationships/image" Target="media/image16.jpg"/><Relationship Id="rId49" Type="http://schemas.openxmlformats.org/officeDocument/2006/relationships/theme" Target="theme/theme1.xml"/><Relationship Id="rId10" Type="http://schemas.openxmlformats.org/officeDocument/2006/relationships/hyperlink" Target="https://www.harappa.com/content/cracking-indus-script" TargetMode="External"/><Relationship Id="rId19" Type="http://schemas.openxmlformats.org/officeDocument/2006/relationships/image" Target="media/image8.jpeg"/><Relationship Id="rId31" Type="http://schemas.openxmlformats.org/officeDocument/2006/relationships/hyperlink" Target="http://www.historymuseum.ca/cmc/exhibitions/civil/egypt/egcw02e.shtml" TargetMode="External"/><Relationship Id="rId44" Type="http://schemas.openxmlformats.org/officeDocument/2006/relationships/hyperlink" Target="http://www.ucl.ac.uk/museums-static/digitalegypt//administration/dutiesviziertrans.html" TargetMode="External"/><Relationship Id="rId4" Type="http://schemas.openxmlformats.org/officeDocument/2006/relationships/webSettings" Target="webSettings.xml"/><Relationship Id="rId9" Type="http://schemas.openxmlformats.org/officeDocument/2006/relationships/hyperlink" Target="https://www.harappa.com/video/moenjodaro-360-%E2%80%93-walkthrough-ancient-civilisation" TargetMode="External"/><Relationship Id="rId14" Type="http://schemas.openxmlformats.org/officeDocument/2006/relationships/hyperlink" Target="https://www.harappa.com/blog/" TargetMode="External"/><Relationship Id="rId22" Type="http://schemas.openxmlformats.org/officeDocument/2006/relationships/hyperlink" Target="https://commons.wikimedia.org/w/index.php?curid=3544015" TargetMode="External"/><Relationship Id="rId27" Type="http://schemas.openxmlformats.org/officeDocument/2006/relationships/image" Target="media/image12.jpeg"/><Relationship Id="rId30" Type="http://schemas.openxmlformats.org/officeDocument/2006/relationships/image" Target="media/image13.gif"/><Relationship Id="rId35" Type="http://schemas.openxmlformats.org/officeDocument/2006/relationships/hyperlink" Target="http://www.historymuseum.ca/cmc/exhibitions/civil/egypt/egcgov5e.shtml" TargetMode="External"/><Relationship Id="rId43" Type="http://schemas.openxmlformats.org/officeDocument/2006/relationships/hyperlink" Target="https://www.shutterstock.com/image-photo/egypt-luxor-deir-elbahari-or-elbahri-95487031?src=4cl8dakidRTBiTO5ZBMgkw-1-4"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2885</Words>
  <Characters>16446</Characters>
  <Application>Microsoft Office Word</Application>
  <DocSecurity>0</DocSecurity>
  <Lines>137</Lines>
  <Paragraphs>38</Paragraphs>
  <ScaleCrop>false</ScaleCrop>
  <Company>Toronto District School Board</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Gluskin, Risa</dc:creator>
  <cp:lastModifiedBy>Gluskin, Risa</cp:lastModifiedBy>
  <cp:revision>1</cp:revision>
  <dcterms:created xsi:type="dcterms:W3CDTF">2018-02-14T22:51:00Z</dcterms:created>
  <dcterms:modified xsi:type="dcterms:W3CDTF">2018-02-14T22:53:00Z</dcterms:modified>
</cp:coreProperties>
</file>