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B6" w:rsidRDefault="006C1EB6" w:rsidP="006C1EB6">
      <w:pPr>
        <w:pStyle w:val="Title"/>
        <w:widowControl w:val="0"/>
        <w:rPr>
          <w:b/>
          <w:bCs/>
          <w:sz w:val="28"/>
          <w:szCs w:val="28"/>
          <w:u w:val="single"/>
          <w14:ligatures w14:val="none"/>
        </w:rPr>
      </w:pPr>
      <w:bookmarkStart w:id="0" w:name="_GoBack"/>
      <w:bookmarkEnd w:id="0"/>
      <w:r>
        <w:rPr>
          <w:b/>
          <w:bCs/>
          <w:sz w:val="28"/>
          <w:szCs w:val="28"/>
          <w:u w:val="single"/>
          <w14:ligatures w14:val="none"/>
        </w:rPr>
        <w:t>Studying for Tests and Exams</w:t>
      </w:r>
    </w:p>
    <w:p w:rsidR="006C1EB6" w:rsidRDefault="006C1EB6" w:rsidP="006C1EB6">
      <w:pPr>
        <w:pStyle w:val="Title"/>
        <w:widowControl w:val="0"/>
        <w:rPr>
          <w:b/>
          <w:bCs/>
          <w:sz w:val="28"/>
          <w:szCs w:val="28"/>
          <w:u w:val="single"/>
          <w14:ligatures w14:val="none"/>
        </w:rPr>
      </w:pPr>
    </w:p>
    <w:p w:rsidR="006C1EB6" w:rsidRDefault="006C1EB6" w:rsidP="006C1EB6">
      <w:pPr>
        <w:pStyle w:val="Title"/>
        <w:widowControl w:val="0"/>
        <w:rPr>
          <w:b/>
          <w:bCs/>
          <w:sz w:val="28"/>
          <w:szCs w:val="28"/>
          <w:u w:val="single"/>
          <w14:ligatures w14:val="none"/>
        </w:rPr>
      </w:pPr>
      <w:r>
        <w:rPr>
          <w:b/>
          <w:bCs/>
          <w:sz w:val="28"/>
          <w:szCs w:val="28"/>
          <w:u w:val="single"/>
          <w14:ligatures w14:val="none"/>
        </w:rPr>
        <w:t>Scientific research has proved that these strategies work:</w:t>
      </w:r>
    </w:p>
    <w:p w:rsidR="006C1EB6" w:rsidRDefault="006C1EB6" w:rsidP="006C1EB6">
      <w:pPr>
        <w:pStyle w:val="Title"/>
        <w:widowControl w:val="0"/>
        <w:rPr>
          <w:b/>
          <w:bCs/>
          <w:sz w:val="28"/>
          <w:szCs w:val="28"/>
          <w:u w:val="single"/>
          <w14:ligatures w14:val="none"/>
        </w:rPr>
      </w:pPr>
    </w:p>
    <w:p w:rsidR="006C1EB6" w:rsidRDefault="006C1EB6" w:rsidP="006C1EB6">
      <w:pPr>
        <w:pStyle w:val="Title"/>
        <w:widowControl w:val="0"/>
        <w:rPr>
          <w:b/>
          <w:bCs/>
          <w:sz w:val="28"/>
          <w:szCs w:val="28"/>
          <w14:ligatures w14:val="none"/>
        </w:rPr>
      </w:pPr>
      <w:r>
        <w:rPr>
          <w:b/>
          <w:bCs/>
          <w:sz w:val="28"/>
          <w:szCs w:val="28"/>
          <w:u w:val="single"/>
          <w14:ligatures w14:val="none"/>
        </w:rPr>
        <w:t>When to study</w:t>
      </w:r>
      <w:r>
        <w:rPr>
          <w:b/>
          <w:bCs/>
          <w:sz w:val="28"/>
          <w:szCs w:val="28"/>
          <w14:ligatures w14:val="none"/>
        </w:rPr>
        <w:t>:</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Study closer to the day you learned the material than to the day of the test/exam.</w:t>
      </w:r>
    </w:p>
    <w:p w:rsidR="006C1EB6" w:rsidRDefault="006C1EB6" w:rsidP="006C1EB6">
      <w:pPr>
        <w:spacing w:after="200" w:line="273" w:lineRule="auto"/>
        <w:ind w:left="567" w:hanging="567"/>
        <w:rPr>
          <w:sz w:val="24"/>
          <w:szCs w:val="24"/>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072B51A" wp14:editId="5B9A75B8">
                <wp:simplePos x="0" y="0"/>
                <wp:positionH relativeFrom="column">
                  <wp:posOffset>3186430</wp:posOffset>
                </wp:positionH>
                <wp:positionV relativeFrom="paragraph">
                  <wp:posOffset>55245</wp:posOffset>
                </wp:positionV>
                <wp:extent cx="1945640" cy="372745"/>
                <wp:effectExtent l="0" t="0" r="16510" b="122555"/>
                <wp:wrapNone/>
                <wp:docPr id="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640" cy="372745"/>
                        </a:xfrm>
                        <a:prstGeom prst="wedgeRoundRectCallout">
                          <a:avLst>
                            <a:gd name="adj1" fmla="val -45537"/>
                            <a:gd name="adj2" fmla="val 70000"/>
                            <a:gd name="adj3" fmla="val 16667"/>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1EB6" w:rsidRDefault="006C1EB6" w:rsidP="006C1EB6">
                            <w:pPr>
                              <w:widowControl w:val="0"/>
                              <w:rPr>
                                <w:sz w:val="18"/>
                                <w:szCs w:val="18"/>
                                <w14:ligatures w14:val="none"/>
                              </w:rPr>
                            </w:pPr>
                            <w:r>
                              <w:rPr>
                                <w:sz w:val="22"/>
                                <w:szCs w:val="22"/>
                                <w14:ligatures w14:val="none"/>
                              </w:rPr>
                              <w:t xml:space="preserve">Won’t I forget the material?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left:0;text-align:left;margin-left:250.9pt;margin-top:4.35pt;width:153.2pt;height:29.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" adj="964" filled="f" strokecolor="black [0]" insetpen="t">
                <v:shadow color="#ccc"/>
                <v:textbox inset="2.88pt,2.88pt,2.88pt,2.88pt">
                  <w:txbxContent>
                    <w:p w:rsidR="006C1EB6" w:rsidRDefault="006C1EB6" w:rsidP="006C1EB6">
                      <w:pPr>
                        <w:widowControl w:val="0"/>
                        <w:rPr>
                          <w:sz w:val="18"/>
                          <w:szCs w:val="18"/>
                          <w14:ligatures w14:val="none"/>
                        </w:rPr>
                      </w:pPr>
                      <w:r>
                        <w:rPr>
                          <w:sz w:val="22"/>
                          <w:szCs w:val="22"/>
                          <w14:ligatures w14:val="none"/>
                        </w:rPr>
                        <w:t xml:space="preserve">Won’t I forget the material? </w:t>
                      </w:r>
                    </w:p>
                  </w:txbxContent>
                </v:textbox>
              </v:shape>
            </w:pict>
          </mc:Fallback>
        </mc:AlternateContent>
      </w:r>
      <w:r>
        <w:rPr>
          <w:rFonts w:ascii="Symbol" w:hAnsi="Symbol"/>
          <w:lang w:val="x-none"/>
        </w:rPr>
        <w:t></w:t>
      </w:r>
      <w:r>
        <w:t> </w:t>
      </w:r>
      <w:r>
        <w:rPr>
          <w:sz w:val="24"/>
          <w:szCs w:val="24"/>
          <w14:ligatures w14:val="none"/>
        </w:rPr>
        <w:t>Don’t cram the night before .</w:t>
      </w:r>
    </w:p>
    <w:p w:rsidR="006C1EB6" w:rsidRDefault="006C1EB6" w:rsidP="006C1EB6">
      <w:pPr>
        <w:spacing w:after="200" w:line="273" w:lineRule="auto"/>
        <w:ind w:left="567" w:hanging="567"/>
        <w:rPr>
          <w:sz w:val="24"/>
          <w:szCs w:val="24"/>
          <w14:ligatures w14:val="none"/>
        </w:rPr>
      </w:pPr>
      <w:r>
        <w:rPr>
          <w:rFonts w:ascii="Symbol" w:hAnsi="Symbol"/>
          <w:lang w:val="x-none"/>
        </w:rPr>
        <w:t></w:t>
      </w:r>
      <w:r>
        <w:t> </w:t>
      </w:r>
      <w:r>
        <w:rPr>
          <w:sz w:val="24"/>
          <w:szCs w:val="24"/>
          <w14:ligatures w14:val="none"/>
        </w:rPr>
        <w:t xml:space="preserve">Study in small amounts spaced out over time. </w:t>
      </w:r>
    </w:p>
    <w:p w:rsidR="006C1EB6" w:rsidRDefault="006C1EB6" w:rsidP="006C1EB6">
      <w:pPr>
        <w:spacing w:after="200" w:line="273" w:lineRule="auto"/>
        <w:ind w:left="567" w:hanging="567"/>
        <w:rPr>
          <w:sz w:val="24"/>
          <w:szCs w:val="24"/>
          <w14:ligatures w14:val="none"/>
        </w:rPr>
      </w:pPr>
      <w:r>
        <w:rPr>
          <w:rFonts w:ascii="Symbol" w:hAnsi="Symbol"/>
          <w:lang w:val="x-none"/>
        </w:rPr>
        <w:t></w:t>
      </w:r>
      <w:r>
        <w:t> </w:t>
      </w:r>
      <w:r>
        <w:rPr>
          <w:sz w:val="24"/>
          <w:szCs w:val="24"/>
          <w14:ligatures w14:val="none"/>
        </w:rPr>
        <w:t xml:space="preserve">Forgetting in between study sessions can actually help you – it forces you to retrieve the information from your brain. Then you can learn it. </w:t>
      </w:r>
    </w:p>
    <w:p w:rsidR="006C1EB6" w:rsidRDefault="006C1EB6" w:rsidP="006C1EB6">
      <w:pPr>
        <w:spacing w:after="200" w:line="273" w:lineRule="auto"/>
        <w:ind w:left="567" w:hanging="567"/>
        <w:rPr>
          <w:sz w:val="24"/>
          <w:szCs w:val="24"/>
          <w14:ligatures w14:val="none"/>
        </w:rPr>
      </w:pPr>
      <w:r>
        <w:rPr>
          <w:rFonts w:ascii="Symbol" w:hAnsi="Symbol"/>
          <w:lang w:val="x-none"/>
        </w:rPr>
        <w:t></w:t>
      </w:r>
      <w:r>
        <w:t> </w:t>
      </w:r>
      <w:r>
        <w:rPr>
          <w:sz w:val="24"/>
          <w:szCs w:val="24"/>
          <w14:ligatures w14:val="none"/>
        </w:rPr>
        <w:t>Mix your subjects up—don’t stay on one for too long.</w:t>
      </w:r>
    </w:p>
    <w:p w:rsidR="00526B5D" w:rsidRDefault="00526B5D" w:rsidP="006C1EB6">
      <w:pPr>
        <w:pStyle w:val="Title"/>
        <w:widowControl w:val="0"/>
        <w:rPr>
          <w:b/>
          <w:bCs/>
          <w:sz w:val="28"/>
          <w:szCs w:val="28"/>
          <w:u w:val="single"/>
          <w14:ligatures w14:val="none"/>
        </w:rPr>
      </w:pPr>
    </w:p>
    <w:p w:rsidR="006C1EB6" w:rsidRDefault="006C1EB6" w:rsidP="006C1EB6">
      <w:pPr>
        <w:pStyle w:val="Title"/>
        <w:widowControl w:val="0"/>
        <w:rPr>
          <w:b/>
          <w:bCs/>
          <w:sz w:val="28"/>
          <w:szCs w:val="28"/>
          <w14:ligatures w14:val="none"/>
        </w:rPr>
      </w:pPr>
      <w:r>
        <w:rPr>
          <w:b/>
          <w:bCs/>
          <w:sz w:val="28"/>
          <w:szCs w:val="28"/>
          <w:u w:val="single"/>
          <w14:ligatures w14:val="none"/>
        </w:rPr>
        <w:t>Where to study</w:t>
      </w:r>
      <w:r>
        <w:rPr>
          <w:b/>
          <w:bCs/>
          <w:sz w:val="28"/>
          <w:szCs w:val="28"/>
          <w14:ligatures w14:val="none"/>
        </w:rPr>
        <w:t>:</w:t>
      </w:r>
    </w:p>
    <w:p w:rsidR="006C1EB6" w:rsidRDefault="006C1EB6" w:rsidP="006C1EB6">
      <w:pPr>
        <w:spacing w:after="200" w:line="273" w:lineRule="auto"/>
        <w:ind w:left="567" w:hanging="567"/>
        <w:rPr>
          <w:sz w:val="24"/>
          <w:szCs w:val="24"/>
          <w14:ligatures w14:val="none"/>
        </w:rPr>
      </w:pPr>
      <w:r>
        <w:rPr>
          <w:rFonts w:ascii="Symbol" w:hAnsi="Symbol"/>
          <w:lang w:val="x-none"/>
        </w:rPr>
        <w:t></w:t>
      </w:r>
      <w:r>
        <w:t> </w:t>
      </w:r>
      <w:r>
        <w:rPr>
          <w:sz w:val="24"/>
          <w:szCs w:val="24"/>
          <w14:ligatures w14:val="none"/>
        </w:rPr>
        <w:t>Rotate your location but make sure you’re not multi-tasking while you study. Move to a different location if you’re having trouble concentrating.</w:t>
      </w:r>
    </w:p>
    <w:p w:rsidR="00526B5D" w:rsidRDefault="00526B5D" w:rsidP="006C1EB6">
      <w:pPr>
        <w:pStyle w:val="Title"/>
        <w:widowControl w:val="0"/>
        <w:rPr>
          <w:b/>
          <w:bCs/>
          <w:sz w:val="28"/>
          <w:szCs w:val="28"/>
          <w:u w:val="single"/>
          <w14:ligatures w14:val="none"/>
        </w:rPr>
      </w:pPr>
    </w:p>
    <w:p w:rsidR="006C1EB6" w:rsidRDefault="006C1EB6" w:rsidP="006C1EB6">
      <w:pPr>
        <w:pStyle w:val="Title"/>
        <w:widowControl w:val="0"/>
        <w:rPr>
          <w:b/>
          <w:bCs/>
          <w:sz w:val="28"/>
          <w:szCs w:val="28"/>
          <w14:ligatures w14:val="none"/>
        </w:rPr>
      </w:pPr>
      <w:r>
        <w:rPr>
          <w:b/>
          <w:bCs/>
          <w:sz w:val="28"/>
          <w:szCs w:val="28"/>
          <w:u w:val="single"/>
          <w14:ligatures w14:val="none"/>
        </w:rPr>
        <w:t>How to study actively</w:t>
      </w:r>
      <w:r>
        <w:rPr>
          <w:b/>
          <w:bCs/>
          <w:sz w:val="28"/>
          <w:szCs w:val="28"/>
          <w14:ligatures w14:val="none"/>
        </w:rPr>
        <w:t>:</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Active recall: say out loud what you know (with your books closed) .</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 xml:space="preserve">Make flashcards. Sort them: as you practice, arrange the cards in order, with the ones you know the best at the back of the pile and the ones you know least at the front of the pile. That forces you to practice the ones you don’t know </w:t>
      </w:r>
      <w:r w:rsidR="00526B5D">
        <w:rPr>
          <w:sz w:val="24"/>
          <w:szCs w:val="24"/>
          <w14:ligatures w14:val="none"/>
        </w:rPr>
        <w:t>b</w:t>
      </w:r>
      <w:r>
        <w:rPr>
          <w:sz w:val="24"/>
          <w:szCs w:val="24"/>
          <w14:ligatures w14:val="none"/>
        </w:rPr>
        <w:t xml:space="preserve">ecause you will always start the front of the pile. </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 xml:space="preserve">Take practice tests—if you don’t have any, make your own. </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 xml:space="preserve">Make connections between ideas using word webs or concept maps. </w:t>
      </w:r>
    </w:p>
    <w:p w:rsidR="00526B5D" w:rsidRDefault="00526B5D" w:rsidP="006C1EB6">
      <w:pPr>
        <w:pStyle w:val="Title"/>
        <w:widowControl w:val="0"/>
        <w:rPr>
          <w:b/>
          <w:bCs/>
          <w:sz w:val="28"/>
          <w:szCs w:val="28"/>
          <w:u w:val="single"/>
          <w14:ligatures w14:val="none"/>
        </w:rPr>
      </w:pPr>
    </w:p>
    <w:p w:rsidR="006C1EB6" w:rsidRDefault="006C1EB6" w:rsidP="006C1EB6">
      <w:pPr>
        <w:pStyle w:val="Title"/>
        <w:widowControl w:val="0"/>
        <w:rPr>
          <w:b/>
          <w:bCs/>
          <w:sz w:val="28"/>
          <w:szCs w:val="28"/>
          <w14:ligatures w14:val="none"/>
        </w:rPr>
      </w:pPr>
      <w:r>
        <w:rPr>
          <w:b/>
          <w:bCs/>
          <w:sz w:val="28"/>
          <w:szCs w:val="28"/>
          <w:u w:val="single"/>
          <w14:ligatures w14:val="none"/>
        </w:rPr>
        <w:t>How NOT to study</w:t>
      </w:r>
      <w:r>
        <w:rPr>
          <w:b/>
          <w:bCs/>
          <w:sz w:val="28"/>
          <w:szCs w:val="28"/>
          <w14:ligatures w14:val="none"/>
        </w:rPr>
        <w:t>:</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Re-reading your notes or the textbook isn’t effective.</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 xml:space="preserve">Highlighting alone doesn’t work. </w:t>
      </w:r>
    </w:p>
    <w:p w:rsidR="006C1EB6" w:rsidRDefault="006C1EB6" w:rsidP="006C1EB6">
      <w:pPr>
        <w:widowControl w:val="0"/>
        <w:ind w:left="567" w:hanging="567"/>
        <w:rPr>
          <w:sz w:val="24"/>
          <w:szCs w:val="24"/>
          <w14:ligatures w14:val="none"/>
        </w:rPr>
      </w:pPr>
      <w:r>
        <w:rPr>
          <w:rFonts w:ascii="Symbol" w:hAnsi="Symbol"/>
          <w:lang w:val="x-none"/>
        </w:rPr>
        <w:t></w:t>
      </w:r>
      <w:r>
        <w:t> </w:t>
      </w:r>
      <w:r>
        <w:rPr>
          <w:sz w:val="24"/>
          <w:szCs w:val="24"/>
          <w14:ligatures w14:val="none"/>
        </w:rPr>
        <w:t>Last minute.</w:t>
      </w:r>
    </w:p>
    <w:p w:rsidR="0023514A" w:rsidRPr="00526B5D" w:rsidRDefault="0023514A" w:rsidP="00526B5D">
      <w:pPr>
        <w:spacing w:after="200" w:line="273" w:lineRule="auto"/>
        <w:rPr>
          <w14:ligatures w14:val="none"/>
        </w:rPr>
      </w:pPr>
    </w:p>
    <w:sectPr w:rsidR="0023514A" w:rsidRPr="00526B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5D" w:rsidRDefault="00526B5D" w:rsidP="00526B5D">
      <w:pPr>
        <w:spacing w:after="0" w:line="240" w:lineRule="auto"/>
      </w:pPr>
      <w:r>
        <w:separator/>
      </w:r>
    </w:p>
  </w:endnote>
  <w:endnote w:type="continuationSeparator" w:id="0">
    <w:p w:rsidR="00526B5D" w:rsidRDefault="00526B5D" w:rsidP="0052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5D" w:rsidRDefault="00526B5D" w:rsidP="00526B5D">
      <w:pPr>
        <w:spacing w:after="0" w:line="240" w:lineRule="auto"/>
      </w:pPr>
      <w:r>
        <w:separator/>
      </w:r>
    </w:p>
  </w:footnote>
  <w:footnote w:type="continuationSeparator" w:id="0">
    <w:p w:rsidR="00526B5D" w:rsidRDefault="00526B5D" w:rsidP="0052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5D" w:rsidRDefault="00196AF4">
    <w:pPr>
      <w:pStyle w:val="Header"/>
    </w:pPr>
    <w:r>
      <w:t>GLS</w:t>
    </w:r>
    <w:r w:rsidR="00CB3ED2">
      <w:t>10</w:t>
    </w:r>
    <w:r w:rsidR="00CB3ED2">
      <w:tab/>
      <w:t>Name: 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B6"/>
    <w:rsid w:val="00190384"/>
    <w:rsid w:val="00196AF4"/>
    <w:rsid w:val="0023514A"/>
    <w:rsid w:val="00526B5D"/>
    <w:rsid w:val="006C1EB6"/>
    <w:rsid w:val="00CB3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B6"/>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6C1EB6"/>
    <w:pPr>
      <w:spacing w:after="0" w:line="264" w:lineRule="auto"/>
    </w:pPr>
    <w:rPr>
      <w:rFonts w:ascii="Lucida Sans Typewriter" w:eastAsia="Times New Roman" w:hAnsi="Lucida Sans Typewriter" w:cs="Times New Roman"/>
      <w:color w:val="6633FF"/>
      <w:kern w:val="28"/>
      <w:sz w:val="56"/>
      <w:szCs w:val="56"/>
      <w:lang w:eastAsia="en-CA"/>
      <w14:ligatures w14:val="standard"/>
      <w14:cntxtAlts/>
    </w:rPr>
  </w:style>
  <w:style w:type="character" w:customStyle="1" w:styleId="TitleChar">
    <w:name w:val="Title Char"/>
    <w:basedOn w:val="DefaultParagraphFont"/>
    <w:link w:val="Title"/>
    <w:uiPriority w:val="10"/>
    <w:rsid w:val="006C1EB6"/>
    <w:rPr>
      <w:rFonts w:ascii="Lucida Sans Typewriter" w:eastAsia="Times New Roman" w:hAnsi="Lucida Sans Typewriter" w:cs="Times New Roman"/>
      <w:color w:val="6633FF"/>
      <w:kern w:val="28"/>
      <w:sz w:val="56"/>
      <w:szCs w:val="56"/>
      <w:lang w:eastAsia="en-CA"/>
      <w14:ligatures w14:val="standard"/>
      <w14:cntxtAlts/>
    </w:rPr>
  </w:style>
  <w:style w:type="paragraph" w:styleId="Header">
    <w:name w:val="header"/>
    <w:basedOn w:val="Normal"/>
    <w:link w:val="HeaderChar"/>
    <w:uiPriority w:val="99"/>
    <w:unhideWhenUsed/>
    <w:rsid w:val="0052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5D"/>
    <w:rPr>
      <w:rFonts w:ascii="Calibri" w:eastAsia="Times New Roman" w:hAnsi="Calibr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52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5D"/>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EB6"/>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6C1EB6"/>
    <w:pPr>
      <w:spacing w:after="0" w:line="264" w:lineRule="auto"/>
    </w:pPr>
    <w:rPr>
      <w:rFonts w:ascii="Lucida Sans Typewriter" w:eastAsia="Times New Roman" w:hAnsi="Lucida Sans Typewriter" w:cs="Times New Roman"/>
      <w:color w:val="6633FF"/>
      <w:kern w:val="28"/>
      <w:sz w:val="56"/>
      <w:szCs w:val="56"/>
      <w:lang w:eastAsia="en-CA"/>
      <w14:ligatures w14:val="standard"/>
      <w14:cntxtAlts/>
    </w:rPr>
  </w:style>
  <w:style w:type="character" w:customStyle="1" w:styleId="TitleChar">
    <w:name w:val="Title Char"/>
    <w:basedOn w:val="DefaultParagraphFont"/>
    <w:link w:val="Title"/>
    <w:uiPriority w:val="10"/>
    <w:rsid w:val="006C1EB6"/>
    <w:rPr>
      <w:rFonts w:ascii="Lucida Sans Typewriter" w:eastAsia="Times New Roman" w:hAnsi="Lucida Sans Typewriter" w:cs="Times New Roman"/>
      <w:color w:val="6633FF"/>
      <w:kern w:val="28"/>
      <w:sz w:val="56"/>
      <w:szCs w:val="56"/>
      <w:lang w:eastAsia="en-CA"/>
      <w14:ligatures w14:val="standard"/>
      <w14:cntxtAlts/>
    </w:rPr>
  </w:style>
  <w:style w:type="paragraph" w:styleId="Header">
    <w:name w:val="header"/>
    <w:basedOn w:val="Normal"/>
    <w:link w:val="HeaderChar"/>
    <w:uiPriority w:val="99"/>
    <w:unhideWhenUsed/>
    <w:rsid w:val="0052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B5D"/>
    <w:rPr>
      <w:rFonts w:ascii="Calibri" w:eastAsia="Times New Roman" w:hAnsi="Calibri"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52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B5D"/>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4</cp:revision>
  <dcterms:created xsi:type="dcterms:W3CDTF">2018-08-28T20:28:00Z</dcterms:created>
  <dcterms:modified xsi:type="dcterms:W3CDTF">2018-09-26T22:53:00Z</dcterms:modified>
</cp:coreProperties>
</file>